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Ministria e Arsimit, Shkencës, Teknologjisë dhe Inovacionit, duke u bazuar në nenin 2 të Marrëveshjes së Grantit TF0C3867-XK të nënshkruar me datën 28 qershor 2024 nga Republika e Kosovës dhe Banka Botërore dhe në vendimin Nr. 01B-246 datë 23.12.2024, bën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ZGJATET AFATI </w:t>
        <w:br w:type="textWrapping"/>
        <w:t xml:space="preserve">PËR APLIKIM TË FAMILJEVE TË REGJISTRUARA NË SKEMËN E ASISTENCËS SOCIALE 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NGA KOMUNA E PRISHTINËS, LIPJANIT DHE GJILANIT  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NË PILOTIMIN E PROGRAMIT TË  KUPONËVE </w:t>
      </w:r>
    </w:p>
    <w:p w:rsidR="00000000" w:rsidDel="00000000" w:rsidP="00000000" w:rsidRDefault="00000000" w:rsidRPr="00000000" w14:paraId="00000008">
      <w:pPr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="276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Datë: 12.02.2025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Ministria e Arsimit, Shkencës, Teknologjisë dhe Inovacionit (MASHTI) ka filluar zbatimin e Pilotimit të Programit të Kuponëve. Programi ka për qëllim të përmirësojë qasjen e fëmijëve 3 deri në 5 vjeç në Institucionet e Edukimit në Fëmijërinë e Hershme (IEFH) nga familjet të cilat janë të regjistruara në Skemën e Asistencës Sociale (SAS). </w:t>
        <w:br w:type="textWrapping"/>
        <w:t xml:space="preserve">Nëpërmjet Programit të Kuponëve, MASHTI do të rimbursoj pagesën e edukimit dhe transportit për fëmijët e përzgjedhur. </w:t>
      </w:r>
    </w:p>
    <w:p w:rsidR="00000000" w:rsidDel="00000000" w:rsidP="00000000" w:rsidRDefault="00000000" w:rsidRPr="00000000" w14:paraId="0000000B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Programi i Kuponëve do të zgjas nga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muaji dhjetor 2024 deri në qersh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 2027. Ndërsa faza e pilotimit do të zgjas për 6 muaj nga fillimi i vijimit të edukimit nga fëmijët në IEFH. </w:t>
      </w:r>
    </w:p>
    <w:p w:rsidR="00000000" w:rsidDel="00000000" w:rsidP="00000000" w:rsidRDefault="00000000" w:rsidRPr="00000000" w14:paraId="0000000C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Komunat e përzgjedhura për pilotim janë: 1) Komuna e Prishtinës; 2) Komuna e Lipjanit; dhe 3) Komuna e Gjilanit.</w:t>
      </w:r>
    </w:p>
    <w:p w:rsidR="00000000" w:rsidDel="00000000" w:rsidP="00000000" w:rsidRDefault="00000000" w:rsidRPr="00000000" w14:paraId="0000000D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Familjet e regjistruara në SAS të cilat banojë në këto komuna ftohen të aplikojnë në Programin e Kuponëve në mënyrë që të përfitojnë nga programi.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Kriteret për aplikim janë: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Familja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duhet të jetë 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regjistruar në SAS si përfituese;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Të ketë të paktën një fëmijë të moshës nga 3 deri në 5 vjeç në kohën e regjistrimit në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IEFH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Mosha e fëmijës llogaritet nga data e ofrimit të shërbimit në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IEFH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jo nga data e aplikimit në Program. Rrjedhimisht prindi apo kujdestari ligjor mund të aplikoj edhe para se fëmija të ketë mbushur moshën 3 apo 5, duke filluar nga 2 vjet e 6 muaj deri në moshën 4 vjet e 6 muaj. Me kusht që vijimin në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IEFH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ta nis në moshën 3 vjeçare dhe ta përfundoj kur fëmija fillon edukimin e detyrueshëm parafillor pas moshës 5 vjeçare;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Fëmija duhet të ketë vendbanimin në komunën ku aplikon për ta vijuar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IEFH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Të gjithë fëmijët të cilët i plotësojnë kriteret e lartpërmendura do t’i nënshtrohen përzgjedhjes në mënyrë të automatizuar të rastësishme në pajtim me Udhëzuesin e Programit të Kuponëve të miratuar me vendimin Nr. 01B-246 datë 23.12.2024.</w:t>
      </w:r>
    </w:p>
    <w:p w:rsidR="00000000" w:rsidDel="00000000" w:rsidP="00000000" w:rsidRDefault="00000000" w:rsidRPr="00000000" w14:paraId="00000013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Shpenzimet të cilat do të mbulohen nga programi: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240" w:before="24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Programi do të mbuloj pagesën e IEFH për fëmijën për gjashtë muaj të pilotimit;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Pagesën për transport për fëmijët të cilët nuk janë në gjendje të udhëtojnë të sigurt të shoqëruar nga prindërit ose kujdestari i tyre ligjor, distanca e të cilëve është së paku 4 kilometra për në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IEFH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6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Shuma e pagesës së transportit do të përcaktohet nga Komisioni për Vlerësimin e Aplikimeve për Programin e Kuponëve në shumën prej 60 euro deri në 100 euro për fëmijë varësisht nga komuna përkatëse dhe distanca rrugore.</w:t>
      </w:r>
    </w:p>
    <w:p w:rsidR="00000000" w:rsidDel="00000000" w:rsidP="00000000" w:rsidRDefault="00000000" w:rsidRPr="00000000" w14:paraId="00000017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Procedura e aplikimit:</w:t>
      </w:r>
    </w:p>
    <w:p w:rsidR="00000000" w:rsidDel="00000000" w:rsidP="00000000" w:rsidRDefault="00000000" w:rsidRPr="00000000" w14:paraId="00000018">
      <w:pPr>
        <w:spacing w:after="240" w:before="240" w:line="276" w:lineRule="auto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Aplikimi realizohet vetëm nëpërmjet e-Kosova;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https://ekosova.rks-gov.net/596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plikuesit mund të jenë vetëm prindërit apo kujdestarët ligjorë të fëmijëve.</w:t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Aplikuesit mund të aplikojnë për më shumë se një fëmijë.</w:t>
      </w:r>
    </w:p>
    <w:p w:rsidR="00000000" w:rsidDel="00000000" w:rsidP="00000000" w:rsidRDefault="00000000" w:rsidRPr="00000000" w14:paraId="0000001B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Të dhënat dhe dokumentet e kërkuara në procedurë të aplikimit janë:</w:t>
      </w:r>
    </w:p>
    <w:p w:rsidR="00000000" w:rsidDel="00000000" w:rsidP="00000000" w:rsidRDefault="00000000" w:rsidRPr="00000000" w14:paraId="0000001C">
      <w:pPr>
        <w:spacing w:after="0" w:line="276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-Emri Mbiemri i prindërve ose kujdestarit;</w:t>
      </w:r>
    </w:p>
    <w:p w:rsidR="00000000" w:rsidDel="00000000" w:rsidP="00000000" w:rsidRDefault="00000000" w:rsidRPr="00000000" w14:paraId="0000001D">
      <w:pPr>
        <w:spacing w:after="0" w:line="276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-Adresa;</w:t>
      </w:r>
    </w:p>
    <w:p w:rsidR="00000000" w:rsidDel="00000000" w:rsidP="00000000" w:rsidRDefault="00000000" w:rsidRPr="00000000" w14:paraId="0000001E">
      <w:pPr>
        <w:spacing w:after="0" w:line="276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-Regjioni; </w:t>
      </w:r>
    </w:p>
    <w:p w:rsidR="00000000" w:rsidDel="00000000" w:rsidP="00000000" w:rsidRDefault="00000000" w:rsidRPr="00000000" w14:paraId="0000001F">
      <w:pPr>
        <w:spacing w:after="0" w:line="276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-Numri i kontaktit;</w:t>
      </w:r>
    </w:p>
    <w:p w:rsidR="00000000" w:rsidDel="00000000" w:rsidP="00000000" w:rsidRDefault="00000000" w:rsidRPr="00000000" w14:paraId="00000020">
      <w:pPr>
        <w:spacing w:after="0" w:line="276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-Numri i fëmijëve për të cilët ata kërkojnë mbështetje nga Programi i Kuponit;</w:t>
      </w:r>
    </w:p>
    <w:p w:rsidR="00000000" w:rsidDel="00000000" w:rsidP="00000000" w:rsidRDefault="00000000" w:rsidRPr="00000000" w14:paraId="00000021">
      <w:pPr>
        <w:spacing w:after="0" w:line="276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-Emri Mbiemri i fëmijës/fëmijëve;</w:t>
      </w:r>
    </w:p>
    <w:p w:rsidR="00000000" w:rsidDel="00000000" w:rsidP="00000000" w:rsidRDefault="00000000" w:rsidRPr="00000000" w14:paraId="00000022">
      <w:pPr>
        <w:spacing w:after="0" w:line="276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-Karta e ndihmës sociale;</w:t>
      </w:r>
    </w:p>
    <w:p w:rsidR="00000000" w:rsidDel="00000000" w:rsidP="00000000" w:rsidRDefault="00000000" w:rsidRPr="00000000" w14:paraId="00000023">
      <w:pPr>
        <w:spacing w:after="0" w:line="276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-Nëse aplikuesi është kujdestar ligjor (dhe jo prindi) atëherë duhet të ngarkohet dëshmia për kujdestarinë ligjore;</w:t>
      </w:r>
    </w:p>
    <w:p w:rsidR="00000000" w:rsidDel="00000000" w:rsidP="00000000" w:rsidRDefault="00000000" w:rsidRPr="00000000" w14:paraId="00000024">
      <w:pPr>
        <w:spacing w:after="0" w:line="276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-Dëshmia e vaksinimit, pasaporta e vaksinimit të fëmijëve; </w:t>
      </w:r>
    </w:p>
    <w:p w:rsidR="00000000" w:rsidDel="00000000" w:rsidP="00000000" w:rsidRDefault="00000000" w:rsidRPr="00000000" w14:paraId="00000025">
      <w:pPr>
        <w:spacing w:after="0" w:line="276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-Përzgjedhja e IEFH brenda komunës së aplikuesit. </w:t>
      </w:r>
    </w:p>
    <w:p w:rsidR="00000000" w:rsidDel="00000000" w:rsidP="00000000" w:rsidRDefault="00000000" w:rsidRPr="00000000" w14:paraId="00000026">
      <w:pPr>
        <w:spacing w:after="0" w:line="276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-Të dhëna nëse fëmija është me aftësi të kufizuar;</w:t>
      </w:r>
    </w:p>
    <w:p w:rsidR="00000000" w:rsidDel="00000000" w:rsidP="00000000" w:rsidRDefault="00000000" w:rsidRPr="00000000" w14:paraId="00000027">
      <w:pPr>
        <w:spacing w:after="0" w:line="276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-Distanca nga vendbanimi për në IEFH. </w:t>
      </w:r>
    </w:p>
    <w:p w:rsidR="00000000" w:rsidDel="00000000" w:rsidP="00000000" w:rsidRDefault="00000000" w:rsidRPr="00000000" w14:paraId="00000028">
      <w:pPr>
        <w:spacing w:after="0" w:line="276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-Nëse ka nevojë për transport.</w:t>
        <w:br w:type="textWrapping"/>
      </w:r>
    </w:p>
    <w:p w:rsidR="00000000" w:rsidDel="00000000" w:rsidP="00000000" w:rsidRDefault="00000000" w:rsidRPr="00000000" w14:paraId="00000029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Afati për aplikim</w:t>
      </w:r>
    </w:p>
    <w:p w:rsidR="00000000" w:rsidDel="00000000" w:rsidP="00000000" w:rsidRDefault="00000000" w:rsidRPr="00000000" w14:paraId="0000002A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Aplikimi është i hapur deri me datën 26.02.2025.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Komisioni për Vlerësimin e Aplikimeve për Programin e Kuponëve do të përpilojë listën përfundimtare të përfituesve brenda 15 ditëve pas mbylljes së procesit të aplikimit. Vendimi do të publikohet në kanalet zyrtare të MASHTI-t dhe do të ndahet me të gjithë aplikantët përmes e-Kosova.</w:t>
      </w:r>
    </w:p>
    <w:p w:rsidR="00000000" w:rsidDel="00000000" w:rsidP="00000000" w:rsidRDefault="00000000" w:rsidRPr="00000000" w14:paraId="0000002B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Për informata shtesë mund të kontaktoni në numrin e telefonit: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038 200 65048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dhe/ose duke dërguar e-mail në adresën: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programiikuponave@rks-gov.net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footerReference r:id="rId11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q-A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rsid w:val="00506860"/>
    <w:pPr>
      <w:spacing w:after="0" w:line="240" w:lineRule="auto"/>
    </w:pPr>
    <w:rPr>
      <w:rFonts w:asciiTheme="minorHAnsi" w:cstheme="minorBidi" w:eastAsiaTheme="minorHAnsi" w:hAnsiTheme="minorHAnsi"/>
      <w:kern w:val="2"/>
      <w:sz w:val="20"/>
      <w:szCs w:val="20"/>
      <w:lang w:val="en-GB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sid w:val="00506860"/>
    <w:rPr>
      <w:rFonts w:asciiTheme="minorHAnsi" w:cstheme="minorBidi" w:eastAsiaTheme="minorHAnsi" w:hAnsiTheme="minorHAnsi"/>
      <w:kern w:val="2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sid w:val="00506860"/>
    <w:rPr>
      <w:vertAlign w:val="superscript"/>
    </w:rPr>
  </w:style>
  <w:style w:type="paragraph" w:styleId="ListParagraph">
    <w:name w:val="List Paragraph"/>
    <w:basedOn w:val="Normal"/>
    <w:uiPriority w:val="34"/>
    <w:qFormat w:val="1"/>
    <w:rsid w:val="00506860"/>
    <w:pPr>
      <w:ind w:left="720"/>
      <w:contextualSpacing w:val="1"/>
    </w:pPr>
    <w:rPr>
      <w:rFonts w:asciiTheme="minorHAnsi" w:cstheme="minorBidi" w:eastAsiaTheme="minorHAnsi" w:hAnsiTheme="minorHAnsi"/>
      <w:kern w:val="2"/>
      <w:lang w:val="en-GB"/>
    </w:rPr>
  </w:style>
  <w:style w:type="paragraph" w:styleId="NormalWeb">
    <w:name w:val="Normal (Web)"/>
    <w:basedOn w:val="Normal"/>
    <w:uiPriority w:val="99"/>
    <w:semiHidden w:val="1"/>
    <w:unhideWhenUsed w:val="1"/>
    <w:rsid w:val="005068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ekosova.rks-gov.net/596" TargetMode="External"/><Relationship Id="rId8" Type="http://schemas.openxmlformats.org/officeDocument/2006/relationships/hyperlink" Target="mailto:programiikuponave@rks-gov.ne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POpLnAndnZ92RUMPOgVHtPNCRA==">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2025-01-08T21:24:00Z</dcterms:created>
  <dc:creator>Gresa Rrahmani</dc:creator>
</cp:coreProperties>
</file>