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2B06" w14:textId="77777777" w:rsidR="00803CFC" w:rsidRPr="008374F6" w:rsidRDefault="00EB5039" w:rsidP="00803CFC">
      <w:pPr>
        <w:jc w:val="both"/>
        <w:rPr>
          <w:rFonts w:ascii="Times New Roman" w:hAnsi="Times New Roman"/>
          <w:sz w:val="28"/>
          <w:szCs w:val="28"/>
        </w:rPr>
      </w:pPr>
      <w:r w:rsidRPr="008374F6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2D291A9" wp14:editId="732AF38E">
            <wp:simplePos x="0" y="0"/>
            <wp:positionH relativeFrom="column">
              <wp:posOffset>2513965</wp:posOffset>
            </wp:positionH>
            <wp:positionV relativeFrom="paragraph">
              <wp:posOffset>-171450</wp:posOffset>
            </wp:positionV>
            <wp:extent cx="724535" cy="7588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268AF" w14:textId="77777777" w:rsidR="00803CFC" w:rsidRPr="008374F6" w:rsidRDefault="00803CFC" w:rsidP="008374F6">
      <w:pPr>
        <w:spacing w:line="240" w:lineRule="auto"/>
        <w:rPr>
          <w:rFonts w:ascii="Book Antiqua" w:eastAsia="MS Mincho" w:hAnsi="Book Antiqua" w:cs="Book Antiqua"/>
          <w:sz w:val="28"/>
          <w:szCs w:val="28"/>
        </w:rPr>
      </w:pPr>
    </w:p>
    <w:p w14:paraId="1DC6E3CF" w14:textId="77777777" w:rsidR="00803CFC" w:rsidRPr="008374F6" w:rsidRDefault="00803CFC" w:rsidP="008374F6">
      <w:pPr>
        <w:spacing w:after="0" w:line="240" w:lineRule="auto"/>
        <w:jc w:val="center"/>
        <w:rPr>
          <w:rFonts w:ascii="Book Antiqua" w:eastAsia="Batang" w:hAnsi="Book Antiqua"/>
          <w:b/>
          <w:bCs/>
          <w:sz w:val="24"/>
          <w:szCs w:val="24"/>
        </w:rPr>
      </w:pPr>
      <w:bookmarkStart w:id="0" w:name="OLE_LINK3"/>
      <w:r w:rsidRPr="008374F6">
        <w:rPr>
          <w:rFonts w:ascii="Book Antiqua" w:eastAsia="MS Mincho" w:hAnsi="Book Antiqua" w:cs="Book Antiqua"/>
          <w:b/>
          <w:bCs/>
          <w:sz w:val="24"/>
          <w:szCs w:val="24"/>
        </w:rPr>
        <w:t>Republika e Kosovës</w:t>
      </w:r>
    </w:p>
    <w:p w14:paraId="721E34B1" w14:textId="77777777" w:rsidR="00803CFC" w:rsidRPr="008374F6" w:rsidRDefault="00803CFC" w:rsidP="008374F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4"/>
          <w:szCs w:val="24"/>
        </w:rPr>
      </w:pPr>
      <w:r w:rsidRPr="008374F6">
        <w:rPr>
          <w:rFonts w:ascii="Book Antiqua" w:eastAsia="Batang" w:hAnsi="Book Antiqua" w:cs="Book Antiqua"/>
          <w:b/>
          <w:bCs/>
          <w:sz w:val="24"/>
          <w:szCs w:val="24"/>
        </w:rPr>
        <w:t>Republika Kosova-</w:t>
      </w:r>
      <w:r w:rsidRPr="008374F6">
        <w:rPr>
          <w:rFonts w:ascii="Book Antiqua" w:eastAsia="MS Mincho" w:hAnsi="Book Antiqua" w:cs="Book Antiqua"/>
          <w:b/>
          <w:bCs/>
          <w:sz w:val="24"/>
          <w:szCs w:val="24"/>
        </w:rPr>
        <w:t>Republic of Kosovo</w:t>
      </w:r>
    </w:p>
    <w:p w14:paraId="0BD868DC" w14:textId="77777777" w:rsidR="00803CFC" w:rsidRPr="008374F6" w:rsidRDefault="00803CFC" w:rsidP="008374F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</w:pPr>
      <w:r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Qeveria –</w:t>
      </w:r>
      <w:r w:rsidR="00D33961"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 </w:t>
      </w:r>
      <w:r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>Vlada</w:t>
      </w:r>
      <w:r w:rsidR="00D33961"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 –</w:t>
      </w:r>
      <w:r w:rsidR="00CC04F3"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 </w:t>
      </w:r>
      <w:r w:rsidRPr="008374F6">
        <w:rPr>
          <w:rFonts w:ascii="Book Antiqua" w:eastAsia="MS Mincho" w:hAnsi="Book Antiqua" w:cs="Book Antiqua"/>
          <w:b/>
          <w:bCs/>
          <w:i/>
          <w:iCs/>
          <w:sz w:val="24"/>
          <w:szCs w:val="24"/>
        </w:rPr>
        <w:t xml:space="preserve">Government </w:t>
      </w:r>
      <w:bookmarkEnd w:id="0"/>
    </w:p>
    <w:p w14:paraId="083B6B75" w14:textId="77777777" w:rsidR="008374F6" w:rsidRPr="008374F6" w:rsidRDefault="008374F6" w:rsidP="008374F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14:paraId="6A962F6F" w14:textId="77777777" w:rsidR="0004485A" w:rsidRDefault="00E662D8" w:rsidP="005965C9">
      <w:pPr>
        <w:jc w:val="center"/>
        <w:rPr>
          <w:rFonts w:ascii="Times New Roman" w:hAnsi="Times New Roman"/>
        </w:rPr>
      </w:pPr>
      <w:r w:rsidRPr="008374F6">
        <w:rPr>
          <w:rFonts w:ascii="Times New Roman" w:hAnsi="Times New Roman"/>
        </w:rPr>
        <w:t>Ministria e Arsimit, Shkencës, Teknologjisë dhe Inovacionit / Ministarstvo obrazovanja, nauke,</w:t>
      </w:r>
      <w:r w:rsidR="005965C9">
        <w:rPr>
          <w:rFonts w:ascii="Times New Roman" w:hAnsi="Times New Roman"/>
        </w:rPr>
        <w:t xml:space="preserve"> </w:t>
      </w:r>
      <w:r w:rsidRPr="008374F6">
        <w:rPr>
          <w:rFonts w:ascii="Times New Roman" w:hAnsi="Times New Roman"/>
        </w:rPr>
        <w:t xml:space="preserve">tehnologije i inovacije / Ministry of Education, Science, Technology and </w:t>
      </w:r>
      <w:r w:rsidR="008374F6" w:rsidRPr="008374F6">
        <w:rPr>
          <w:rFonts w:ascii="Times New Roman" w:hAnsi="Times New Roman"/>
        </w:rPr>
        <w:t>Innovation</w:t>
      </w:r>
    </w:p>
    <w:p w14:paraId="1EA69D8D" w14:textId="77777777" w:rsidR="005965C9" w:rsidRPr="008374F6" w:rsidRDefault="005965C9" w:rsidP="005965C9">
      <w:pPr>
        <w:jc w:val="center"/>
        <w:rPr>
          <w:rFonts w:ascii="Times New Roman" w:hAnsi="Times New Roman"/>
        </w:rPr>
      </w:pPr>
    </w:p>
    <w:p w14:paraId="78F6F719" w14:textId="77777777" w:rsidR="00E74B52" w:rsidRPr="008374F6" w:rsidRDefault="0004485A" w:rsidP="008374F6">
      <w:pPr>
        <w:spacing w:after="0" w:line="240" w:lineRule="auto"/>
        <w:jc w:val="both"/>
        <w:rPr>
          <w:rFonts w:ascii="Times New Roman" w:hAnsi="Times New Roman"/>
        </w:rPr>
      </w:pPr>
      <w:r w:rsidRPr="008374F6">
        <w:rPr>
          <w:rFonts w:ascii="Times New Roman" w:hAnsi="Times New Roman"/>
        </w:rPr>
        <w:t xml:space="preserve">Departamenti i </w:t>
      </w:r>
      <w:r w:rsidR="004E3F08">
        <w:rPr>
          <w:rFonts w:ascii="Times New Roman" w:hAnsi="Times New Roman"/>
        </w:rPr>
        <w:t>A</w:t>
      </w:r>
      <w:r w:rsidR="00633F17" w:rsidRPr="008374F6">
        <w:rPr>
          <w:rFonts w:ascii="Times New Roman" w:hAnsi="Times New Roman"/>
        </w:rPr>
        <w:t>rsimit t</w:t>
      </w:r>
      <w:r w:rsidR="000E18F5" w:rsidRPr="008374F6">
        <w:rPr>
          <w:rFonts w:ascii="Times New Roman" w:hAnsi="Times New Roman"/>
        </w:rPr>
        <w:t>ë</w:t>
      </w:r>
      <w:r w:rsidR="00384EBF" w:rsidRPr="008374F6">
        <w:rPr>
          <w:rFonts w:ascii="Times New Roman" w:hAnsi="Times New Roman"/>
        </w:rPr>
        <w:t xml:space="preserve"> </w:t>
      </w:r>
      <w:r w:rsidR="004E3F08">
        <w:rPr>
          <w:rFonts w:ascii="Times New Roman" w:hAnsi="Times New Roman"/>
        </w:rPr>
        <w:t>L</w:t>
      </w:r>
      <w:r w:rsidR="00384EBF" w:rsidRPr="008374F6">
        <w:rPr>
          <w:rFonts w:ascii="Times New Roman" w:hAnsi="Times New Roman"/>
        </w:rPr>
        <w:t>art</w:t>
      </w:r>
      <w:r w:rsidR="000E18F5" w:rsidRPr="008374F6">
        <w:rPr>
          <w:rFonts w:ascii="Times New Roman" w:hAnsi="Times New Roman"/>
        </w:rPr>
        <w:t>ë</w:t>
      </w:r>
      <w:r w:rsidR="004E3F08">
        <w:rPr>
          <w:rFonts w:ascii="Times New Roman" w:hAnsi="Times New Roman"/>
        </w:rPr>
        <w:t xml:space="preserve"> dhe</w:t>
      </w:r>
      <w:r w:rsidR="00384EBF" w:rsidRPr="008374F6">
        <w:rPr>
          <w:rFonts w:ascii="Times New Roman" w:hAnsi="Times New Roman"/>
        </w:rPr>
        <w:t xml:space="preserve"> </w:t>
      </w:r>
      <w:r w:rsidR="004E3F08">
        <w:rPr>
          <w:rFonts w:ascii="Times New Roman" w:hAnsi="Times New Roman"/>
        </w:rPr>
        <w:t xml:space="preserve">Shkencës si </w:t>
      </w:r>
      <w:r w:rsidR="00526FE7" w:rsidRPr="008374F6">
        <w:rPr>
          <w:rFonts w:ascii="Times New Roman" w:hAnsi="Times New Roman"/>
        </w:rPr>
        <w:t xml:space="preserve">dhe </w:t>
      </w:r>
      <w:r w:rsidRPr="008374F6">
        <w:rPr>
          <w:rFonts w:ascii="Times New Roman" w:hAnsi="Times New Roman"/>
        </w:rPr>
        <w:t>Këshilli S</w:t>
      </w:r>
      <w:r w:rsidR="00983D73" w:rsidRPr="008374F6">
        <w:rPr>
          <w:rFonts w:ascii="Times New Roman" w:hAnsi="Times New Roman"/>
        </w:rPr>
        <w:t>hkencor i Ministrisë së Arsimit,</w:t>
      </w:r>
      <w:r w:rsidR="00384EBF" w:rsidRPr="008374F6">
        <w:rPr>
          <w:rFonts w:ascii="Times New Roman" w:hAnsi="Times New Roman"/>
        </w:rPr>
        <w:t xml:space="preserve"> </w:t>
      </w:r>
      <w:r w:rsidRPr="008374F6">
        <w:rPr>
          <w:rFonts w:ascii="Times New Roman" w:hAnsi="Times New Roman"/>
        </w:rPr>
        <w:t>Shkencës</w:t>
      </w:r>
      <w:r w:rsidR="00983D73" w:rsidRPr="008374F6">
        <w:rPr>
          <w:rFonts w:ascii="Times New Roman" w:hAnsi="Times New Roman"/>
        </w:rPr>
        <w:t xml:space="preserve"> dhe Teknologjisë</w:t>
      </w:r>
      <w:r w:rsidRPr="008374F6">
        <w:rPr>
          <w:rFonts w:ascii="Times New Roman" w:hAnsi="Times New Roman"/>
        </w:rPr>
        <w:t>, në mbështetje të</w:t>
      </w:r>
      <w:r w:rsidR="00633F17" w:rsidRPr="008374F6">
        <w:rPr>
          <w:rFonts w:ascii="Times New Roman" w:hAnsi="Times New Roman"/>
        </w:rPr>
        <w:t xml:space="preserve"> Ligjit nr. 04/L-135 për Veprimtari Kërkimore Shkencore dt. 28 mars 2013 (G</w:t>
      </w:r>
      <w:r w:rsidRPr="008374F6">
        <w:rPr>
          <w:rFonts w:ascii="Times New Roman" w:hAnsi="Times New Roman"/>
        </w:rPr>
        <w:t xml:space="preserve">azeta zyrtare nr. 11/02 maj 2013) dhe </w:t>
      </w:r>
      <w:r w:rsidR="00633F17" w:rsidRPr="008374F6">
        <w:rPr>
          <w:rFonts w:ascii="Times New Roman" w:hAnsi="Times New Roman"/>
        </w:rPr>
        <w:t>U</w:t>
      </w:r>
      <w:r w:rsidRPr="008374F6">
        <w:rPr>
          <w:rFonts w:ascii="Times New Roman" w:hAnsi="Times New Roman"/>
        </w:rPr>
        <w:t>dhëzimit administrativ</w:t>
      </w:r>
      <w:r w:rsidR="00B35634" w:rsidRPr="008374F6">
        <w:rPr>
          <w:rFonts w:ascii="Times New Roman" w:hAnsi="Times New Roman"/>
        </w:rPr>
        <w:t xml:space="preserve"> nr. 26</w:t>
      </w:r>
      <w:r w:rsidR="009C0659" w:rsidRPr="008374F6">
        <w:rPr>
          <w:rFonts w:ascii="Times New Roman" w:hAnsi="Times New Roman"/>
        </w:rPr>
        <w:t>/2016 i dt. 22.11.2016 pë</w:t>
      </w:r>
      <w:r w:rsidR="00F2060E" w:rsidRPr="008374F6">
        <w:rPr>
          <w:rFonts w:ascii="Times New Roman" w:hAnsi="Times New Roman"/>
        </w:rPr>
        <w:t>r g</w:t>
      </w:r>
      <w:r w:rsidRPr="008374F6">
        <w:rPr>
          <w:rFonts w:ascii="Times New Roman" w:hAnsi="Times New Roman"/>
        </w:rPr>
        <w:t xml:space="preserve">rante </w:t>
      </w:r>
      <w:r w:rsidR="00652639" w:rsidRPr="008374F6">
        <w:rPr>
          <w:rFonts w:ascii="Times New Roman" w:hAnsi="Times New Roman"/>
        </w:rPr>
        <w:t>për projekte të vogla shkencore</w:t>
      </w:r>
      <w:r w:rsidR="00DC1A1E" w:rsidRPr="008374F6">
        <w:rPr>
          <w:rFonts w:ascii="Times New Roman" w:hAnsi="Times New Roman"/>
        </w:rPr>
        <w:t>, shpall:</w:t>
      </w:r>
    </w:p>
    <w:p w14:paraId="357261DC" w14:textId="77777777" w:rsidR="00C003BA" w:rsidRDefault="008C45D3" w:rsidP="008374F6">
      <w:pPr>
        <w:autoSpaceDE w:val="0"/>
        <w:autoSpaceDN w:val="0"/>
        <w:adjustRightInd w:val="0"/>
        <w:spacing w:after="0" w:line="240" w:lineRule="auto"/>
        <w:rPr>
          <w:rFonts w:ascii="Times New Roman" w:eastAsia="MyriadPro-Bold" w:hAnsi="Times New Roman"/>
          <w:b/>
          <w:bCs/>
          <w:color w:val="000000"/>
        </w:rPr>
      </w:pPr>
      <w:r w:rsidRPr="00C003BA">
        <w:rPr>
          <w:rFonts w:ascii="Times New Roman" w:eastAsia="MyriadPro-Bold" w:hAnsi="Times New Roman"/>
          <w:b/>
          <w:bCs/>
          <w:color w:val="000000"/>
        </w:rPr>
        <w:t xml:space="preserve">                                                                 </w:t>
      </w:r>
    </w:p>
    <w:p w14:paraId="0020FE6E" w14:textId="77777777" w:rsidR="0086263C" w:rsidRPr="00C003BA" w:rsidRDefault="00803CFC" w:rsidP="00C003B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MyriadPro-Bold" w:hAnsi="Times New Roman"/>
          <w:b/>
          <w:bCs/>
          <w:color w:val="000000"/>
        </w:rPr>
      </w:pPr>
      <w:r w:rsidRPr="00C003BA">
        <w:rPr>
          <w:rFonts w:ascii="Times New Roman" w:eastAsia="MyriadPro-Bold" w:hAnsi="Times New Roman"/>
          <w:b/>
          <w:bCs/>
          <w:color w:val="000000"/>
        </w:rPr>
        <w:t>KONKURS</w:t>
      </w:r>
    </w:p>
    <w:p w14:paraId="0CCD7CB5" w14:textId="77777777" w:rsidR="00C003BA" w:rsidRPr="00C003BA" w:rsidRDefault="006E1661" w:rsidP="008374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yriadPro-Bold" w:hAnsi="Times New Roman"/>
          <w:b/>
          <w:bCs/>
          <w:color w:val="000000"/>
        </w:rPr>
      </w:pPr>
      <w:r w:rsidRPr="00C003BA">
        <w:rPr>
          <w:rFonts w:ascii="Times New Roman" w:eastAsia="MyriadPro-Bold" w:hAnsi="Times New Roman"/>
          <w:b/>
          <w:bCs/>
          <w:color w:val="000000"/>
        </w:rPr>
        <w:t xml:space="preserve">                                           </w:t>
      </w:r>
      <w:r w:rsidR="00526FE7">
        <w:rPr>
          <w:rFonts w:ascii="Times New Roman" w:eastAsia="MyriadPro-Bold" w:hAnsi="Times New Roman"/>
          <w:b/>
          <w:bCs/>
          <w:color w:val="000000"/>
        </w:rPr>
        <w:t xml:space="preserve">   </w:t>
      </w:r>
      <w:r w:rsidRPr="00C003BA">
        <w:rPr>
          <w:rFonts w:ascii="Times New Roman" w:eastAsia="MyriadPro-Bold" w:hAnsi="Times New Roman"/>
          <w:b/>
          <w:bCs/>
          <w:color w:val="000000"/>
        </w:rPr>
        <w:t xml:space="preserve">     </w:t>
      </w:r>
      <w:r w:rsidR="009C0659" w:rsidRPr="00C003BA">
        <w:rPr>
          <w:rFonts w:ascii="Times New Roman" w:eastAsia="MyriadPro-Bold" w:hAnsi="Times New Roman"/>
          <w:b/>
          <w:bCs/>
          <w:color w:val="000000"/>
        </w:rPr>
        <w:t>(P</w:t>
      </w:r>
      <w:r w:rsidR="0090401D" w:rsidRPr="00C003BA">
        <w:rPr>
          <w:rFonts w:ascii="Times New Roman" w:eastAsia="MyriadPro-Bold" w:hAnsi="Times New Roman"/>
          <w:b/>
          <w:bCs/>
          <w:color w:val="000000"/>
        </w:rPr>
        <w:t>ër projekte të vogla</w:t>
      </w:r>
      <w:r w:rsidR="00803CFC" w:rsidRPr="00C003BA">
        <w:rPr>
          <w:rFonts w:ascii="Times New Roman" w:eastAsia="MyriadPro-Bold" w:hAnsi="Times New Roman"/>
          <w:b/>
          <w:bCs/>
          <w:color w:val="000000"/>
        </w:rPr>
        <w:t xml:space="preserve"> shk</w:t>
      </w:r>
      <w:r w:rsidR="00DC1A1E" w:rsidRPr="00C003BA">
        <w:rPr>
          <w:rFonts w:ascii="Times New Roman" w:eastAsia="MyriadPro-Bold" w:hAnsi="Times New Roman"/>
          <w:b/>
          <w:bCs/>
          <w:color w:val="000000"/>
        </w:rPr>
        <w:t>encore)</w:t>
      </w:r>
    </w:p>
    <w:p w14:paraId="4235EED1" w14:textId="77777777" w:rsidR="005965C9" w:rsidRDefault="00803CFC" w:rsidP="005965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Me të cilin f</w:t>
      </w:r>
      <w:r w:rsidR="00CC04F3" w:rsidRPr="00C003BA">
        <w:rPr>
          <w:rFonts w:ascii="Times New Roman" w:eastAsia="MyriadPro-Regular" w:hAnsi="Times New Roman"/>
          <w:color w:val="000000"/>
        </w:rPr>
        <w:t xml:space="preserve">tohen institucionet </w:t>
      </w:r>
      <w:r w:rsidR="000A7A3B">
        <w:rPr>
          <w:rFonts w:ascii="Times New Roman" w:eastAsia="MyriadPro-Regular" w:hAnsi="Times New Roman"/>
          <w:color w:val="000000"/>
        </w:rPr>
        <w:t>k</w:t>
      </w:r>
      <w:r w:rsidR="00CC04F3" w:rsidRPr="00C003BA">
        <w:rPr>
          <w:rFonts w:ascii="Times New Roman" w:eastAsia="MyriadPro-Regular" w:hAnsi="Times New Roman"/>
          <w:color w:val="000000"/>
        </w:rPr>
        <w:t>osovare të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</w:t>
      </w:r>
      <w:r w:rsidR="00EE1275" w:rsidRPr="00C003BA">
        <w:rPr>
          <w:rFonts w:ascii="Times New Roman" w:eastAsia="MyriadPro-Regular" w:hAnsi="Times New Roman"/>
          <w:color w:val="000000"/>
        </w:rPr>
        <w:t>shken</w:t>
      </w:r>
      <w:r w:rsidR="001631EF" w:rsidRPr="00C003BA">
        <w:rPr>
          <w:rFonts w:ascii="Times New Roman" w:eastAsia="MyriadPro-Regular" w:hAnsi="Times New Roman"/>
          <w:color w:val="000000"/>
        </w:rPr>
        <w:t>cës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dhe </w:t>
      </w:r>
      <w:r w:rsidR="001631EF" w:rsidRPr="00C003BA">
        <w:rPr>
          <w:rFonts w:ascii="Times New Roman" w:eastAsia="MyriadPro-Regular" w:hAnsi="Times New Roman"/>
          <w:color w:val="000000"/>
        </w:rPr>
        <w:t>shkencëtarët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kosovar</w:t>
      </w:r>
      <w:r w:rsidR="001631EF" w:rsidRPr="00C003BA">
        <w:rPr>
          <w:rFonts w:ascii="Times New Roman" w:eastAsia="MyriadPro-Regular" w:hAnsi="Times New Roman"/>
          <w:color w:val="000000"/>
        </w:rPr>
        <w:t>ë</w:t>
      </w:r>
      <w:r w:rsidR="00FF630D" w:rsidRPr="00C003BA">
        <w:rPr>
          <w:rFonts w:ascii="Times New Roman" w:eastAsia="MyriadPro-Regular" w:hAnsi="Times New Roman"/>
          <w:color w:val="000000"/>
        </w:rPr>
        <w:t xml:space="preserve"> të cilët përkrahen nga ndonjë</w:t>
      </w:r>
      <w:r w:rsidR="00C37C70" w:rsidRPr="00C003BA">
        <w:rPr>
          <w:rFonts w:ascii="Times New Roman" w:eastAsia="MyriadPro-Regular" w:hAnsi="Times New Roman"/>
          <w:color w:val="000000"/>
        </w:rPr>
        <w:t xml:space="preserve"> institucion </w:t>
      </w:r>
      <w:r w:rsidR="000E18F5" w:rsidRPr="00C003BA">
        <w:rPr>
          <w:rFonts w:ascii="Times New Roman" w:eastAsia="MyriadPro-Regular" w:hAnsi="Times New Roman"/>
          <w:color w:val="000000"/>
        </w:rPr>
        <w:t>kërkimor</w:t>
      </w:r>
      <w:r w:rsidR="00C37C70" w:rsidRPr="00C003BA">
        <w:rPr>
          <w:rFonts w:ascii="Times New Roman" w:eastAsia="MyriadPro-Regular" w:hAnsi="Times New Roman"/>
          <w:color w:val="000000"/>
        </w:rPr>
        <w:t>-shkencor</w:t>
      </w:r>
      <w:r w:rsidR="00FF630D" w:rsidRPr="00C003BA">
        <w:rPr>
          <w:rFonts w:ascii="Times New Roman" w:eastAsia="MyriadPro-Regular" w:hAnsi="Times New Roman"/>
          <w:color w:val="000000"/>
        </w:rPr>
        <w:t>,</w:t>
      </w:r>
      <w:r w:rsidR="00CC04F3" w:rsidRPr="00C003BA">
        <w:rPr>
          <w:rFonts w:ascii="Times New Roman" w:eastAsia="MyriadPro-Regular" w:hAnsi="Times New Roman"/>
          <w:color w:val="000000"/>
        </w:rPr>
        <w:t xml:space="preserve"> </w:t>
      </w:r>
      <w:r w:rsidR="0086263C" w:rsidRPr="00C003BA">
        <w:rPr>
          <w:rFonts w:ascii="Times New Roman" w:eastAsia="MyriadPro-Regular" w:hAnsi="Times New Roman"/>
          <w:color w:val="000000"/>
        </w:rPr>
        <w:t>q</w:t>
      </w:r>
      <w:r w:rsidR="001631EF" w:rsidRPr="00C003BA">
        <w:rPr>
          <w:rFonts w:ascii="Times New Roman" w:eastAsia="MyriadPro-Regular" w:hAnsi="Times New Roman"/>
          <w:color w:val="000000"/>
        </w:rPr>
        <w:t>ë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t</w:t>
      </w:r>
      <w:r w:rsidR="001631EF" w:rsidRPr="00C003BA">
        <w:rPr>
          <w:rFonts w:ascii="Times New Roman" w:eastAsia="MyriadPro-Regular" w:hAnsi="Times New Roman"/>
          <w:color w:val="000000"/>
        </w:rPr>
        <w:t>ë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</w:t>
      </w:r>
      <w:r w:rsidR="001631EF" w:rsidRPr="00C003BA">
        <w:rPr>
          <w:rFonts w:ascii="Times New Roman" w:eastAsia="MyriadPro-Regular" w:hAnsi="Times New Roman"/>
          <w:color w:val="000000"/>
        </w:rPr>
        <w:t>konkurrojnë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</w:t>
      </w:r>
      <w:r w:rsidR="001631EF" w:rsidRPr="00C003BA">
        <w:rPr>
          <w:rFonts w:ascii="Times New Roman" w:eastAsia="MyriadPro-Regular" w:hAnsi="Times New Roman"/>
          <w:color w:val="000000"/>
        </w:rPr>
        <w:t>për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</w:t>
      </w:r>
      <w:r w:rsidR="001631EF" w:rsidRPr="00C003BA">
        <w:rPr>
          <w:rFonts w:ascii="Times New Roman" w:eastAsia="MyriadPro-Regular" w:hAnsi="Times New Roman"/>
          <w:color w:val="000000"/>
        </w:rPr>
        <w:t>përfitimin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e granteve</w:t>
      </w:r>
      <w:r w:rsidR="00B76A43" w:rsidRPr="00C003BA">
        <w:rPr>
          <w:rFonts w:ascii="Times New Roman" w:eastAsia="MyriadPro-Regular" w:hAnsi="Times New Roman"/>
          <w:color w:val="000000"/>
        </w:rPr>
        <w:t xml:space="preserve"> </w:t>
      </w:r>
      <w:r w:rsidR="0086263C" w:rsidRPr="00C003BA">
        <w:rPr>
          <w:rFonts w:ascii="Times New Roman" w:eastAsia="MyriadPro-Regular" w:hAnsi="Times New Roman"/>
          <w:color w:val="000000"/>
        </w:rPr>
        <w:t>shkencore n</w:t>
      </w:r>
      <w:r w:rsidR="00C1537B" w:rsidRPr="00C003BA">
        <w:rPr>
          <w:rFonts w:ascii="Times New Roman" w:eastAsia="MyriadPro-Regular" w:hAnsi="Times New Roman"/>
          <w:color w:val="000000"/>
        </w:rPr>
        <w:t>ë</w:t>
      </w:r>
      <w:r w:rsidR="0086263C" w:rsidRPr="00C003BA">
        <w:rPr>
          <w:rFonts w:ascii="Times New Roman" w:eastAsia="MyriadPro-Regular" w:hAnsi="Times New Roman"/>
          <w:color w:val="000000"/>
        </w:rPr>
        <w:t xml:space="preserve"> kategori</w:t>
      </w:r>
      <w:r w:rsidR="005965C9">
        <w:rPr>
          <w:rFonts w:ascii="Times New Roman" w:eastAsia="MyriadPro-Regular" w:hAnsi="Times New Roman"/>
          <w:color w:val="000000"/>
        </w:rPr>
        <w:t xml:space="preserve">në e </w:t>
      </w:r>
      <w:r w:rsidR="00727772" w:rsidRPr="00C003BA">
        <w:rPr>
          <w:rFonts w:ascii="Times New Roman" w:eastAsia="MyriadPro-Regular" w:hAnsi="Times New Roman"/>
          <w:b/>
          <w:color w:val="000000"/>
        </w:rPr>
        <w:t>Projekte</w:t>
      </w:r>
      <w:r w:rsidR="005965C9">
        <w:rPr>
          <w:rFonts w:ascii="Times New Roman" w:eastAsia="MyriadPro-Regular" w:hAnsi="Times New Roman"/>
          <w:b/>
          <w:color w:val="000000"/>
        </w:rPr>
        <w:t>ve</w:t>
      </w:r>
      <w:r w:rsidR="00727772" w:rsidRPr="00C003BA">
        <w:rPr>
          <w:rFonts w:ascii="Times New Roman" w:eastAsia="MyriadPro-Regular" w:hAnsi="Times New Roman"/>
          <w:b/>
          <w:color w:val="000000"/>
        </w:rPr>
        <w:t xml:space="preserve"> </w:t>
      </w:r>
      <w:r w:rsidR="00C1537B" w:rsidRPr="00C003BA">
        <w:rPr>
          <w:rFonts w:ascii="Times New Roman" w:eastAsia="MyriadPro-Regular" w:hAnsi="Times New Roman"/>
          <w:b/>
          <w:color w:val="000000"/>
        </w:rPr>
        <w:t>të</w:t>
      </w:r>
      <w:r w:rsidR="00727772" w:rsidRPr="00C003BA">
        <w:rPr>
          <w:rFonts w:ascii="Times New Roman" w:eastAsia="MyriadPro-Regular" w:hAnsi="Times New Roman"/>
          <w:b/>
          <w:color w:val="000000"/>
        </w:rPr>
        <w:t xml:space="preserve"> vogla shkencore</w:t>
      </w:r>
      <w:r w:rsidR="00727772" w:rsidRPr="00C003BA">
        <w:rPr>
          <w:rFonts w:ascii="Times New Roman" w:eastAsia="MyriadPro-Regular" w:hAnsi="Times New Roman"/>
          <w:color w:val="000000"/>
        </w:rPr>
        <w:t xml:space="preserve"> (</w:t>
      </w:r>
      <w:r w:rsidR="00B878D7" w:rsidRPr="00C003BA">
        <w:rPr>
          <w:rFonts w:ascii="Times New Roman" w:eastAsia="MyriadPro-Regular" w:hAnsi="Times New Roman"/>
          <w:color w:val="000000"/>
        </w:rPr>
        <w:t>deri 10.</w:t>
      </w:r>
      <w:r w:rsidR="00727772" w:rsidRPr="00C003BA">
        <w:rPr>
          <w:rFonts w:ascii="Times New Roman" w:eastAsia="MyriadPro-Regular" w:hAnsi="Times New Roman"/>
          <w:color w:val="000000"/>
        </w:rPr>
        <w:t xml:space="preserve">000 </w:t>
      </w:r>
      <w:r w:rsidR="00633F17" w:rsidRPr="00C003BA">
        <w:rPr>
          <w:rFonts w:ascii="Times New Roman" w:eastAsia="MyriadPro-Regular" w:hAnsi="Times New Roman"/>
          <w:color w:val="000000"/>
        </w:rPr>
        <w:t>e</w:t>
      </w:r>
      <w:r w:rsidR="00727772" w:rsidRPr="00C003BA">
        <w:rPr>
          <w:rFonts w:ascii="Times New Roman" w:eastAsia="MyriadPro-Regular" w:hAnsi="Times New Roman"/>
          <w:color w:val="000000"/>
        </w:rPr>
        <w:t>uro për projekt, me kohëzgjatje prej 6 deri në 1</w:t>
      </w:r>
      <w:r w:rsidR="005653E5" w:rsidRPr="00C003BA">
        <w:rPr>
          <w:rFonts w:ascii="Times New Roman" w:eastAsia="MyriadPro-Regular" w:hAnsi="Times New Roman"/>
          <w:color w:val="000000"/>
        </w:rPr>
        <w:t>2 muaj)</w:t>
      </w:r>
      <w:r w:rsidR="00CC04F3" w:rsidRPr="00C003BA">
        <w:rPr>
          <w:rFonts w:ascii="Times New Roman" w:eastAsia="MyriadPro-Regular" w:hAnsi="Times New Roman"/>
          <w:color w:val="000000"/>
        </w:rPr>
        <w:t>.</w:t>
      </w:r>
      <w:r w:rsidR="00263573" w:rsidRPr="00C003BA">
        <w:rPr>
          <w:rFonts w:ascii="Times New Roman" w:eastAsia="MyriadPro-Regular" w:hAnsi="Times New Roman"/>
          <w:color w:val="000000"/>
        </w:rPr>
        <w:t xml:space="preserve"> </w:t>
      </w:r>
    </w:p>
    <w:p w14:paraId="2A179F96" w14:textId="77777777" w:rsidR="00CC04F3" w:rsidRPr="00C003BA" w:rsidRDefault="002A6678" w:rsidP="000439F8">
      <w:pPr>
        <w:spacing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Projektpropozimi</w:t>
      </w:r>
      <w:r w:rsidR="00FE6BDF" w:rsidRPr="00C003BA">
        <w:rPr>
          <w:rFonts w:ascii="Times New Roman" w:eastAsia="MyriadPro-Regular" w:hAnsi="Times New Roman"/>
          <w:color w:val="000000"/>
        </w:rPr>
        <w:t xml:space="preserve"> </w:t>
      </w:r>
      <w:r w:rsidR="006A7502">
        <w:rPr>
          <w:rFonts w:ascii="Times New Roman" w:eastAsia="MyriadPro-Regular" w:hAnsi="Times New Roman"/>
          <w:color w:val="000000"/>
        </w:rPr>
        <w:t>duhet</w:t>
      </w:r>
      <w:r w:rsidRPr="00C003BA">
        <w:rPr>
          <w:rFonts w:ascii="Times New Roman" w:eastAsia="MyriadPro-Regular" w:hAnsi="Times New Roman"/>
          <w:color w:val="000000"/>
        </w:rPr>
        <w:t xml:space="preserve"> t`</w:t>
      </w:r>
      <w:r w:rsidR="00FA5F80" w:rsidRPr="00C003BA">
        <w:rPr>
          <w:rFonts w:ascii="Times New Roman" w:eastAsia="MyriadPro-Regular" w:hAnsi="Times New Roman"/>
          <w:color w:val="000000"/>
        </w:rPr>
        <w:t>u</w:t>
      </w:r>
      <w:r w:rsidRPr="00C003BA">
        <w:rPr>
          <w:rFonts w:ascii="Times New Roman" w:eastAsia="MyriadPro-Regular" w:hAnsi="Times New Roman"/>
          <w:color w:val="000000"/>
        </w:rPr>
        <w:t xml:space="preserve"> përkas</w:t>
      </w:r>
      <w:r w:rsidR="00C61679">
        <w:rPr>
          <w:rFonts w:ascii="Times New Roman" w:eastAsia="MyriadPro-Regular" w:hAnsi="Times New Roman"/>
          <w:color w:val="000000"/>
        </w:rPr>
        <w:t>ë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 fushave prioritare shkencore sipas Programit Kom</w:t>
      </w:r>
      <w:r w:rsidR="008C45D3" w:rsidRPr="00C003BA">
        <w:rPr>
          <w:rFonts w:ascii="Times New Roman" w:eastAsia="MyriadPro-Regular" w:hAnsi="Times New Roman"/>
          <w:color w:val="000000"/>
        </w:rPr>
        <w:t>bëtar të Shkencës ku përfshihen:</w:t>
      </w:r>
    </w:p>
    <w:p w14:paraId="6751F59D" w14:textId="77777777" w:rsidR="00EA6179" w:rsidRPr="00C003BA" w:rsidRDefault="006E1661" w:rsidP="008374F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 xml:space="preserve">Burimet natyrore, </w:t>
      </w:r>
      <w:r w:rsidR="00FA5F80" w:rsidRPr="00C003BA">
        <w:rPr>
          <w:rFonts w:ascii="Times New Roman" w:eastAsia="MyriadPro-Regular" w:hAnsi="Times New Roman"/>
          <w:color w:val="000000"/>
        </w:rPr>
        <w:t>e</w:t>
      </w:r>
      <w:r w:rsidRPr="00C003BA">
        <w:rPr>
          <w:rFonts w:ascii="Times New Roman" w:eastAsia="MyriadPro-Regular" w:hAnsi="Times New Roman"/>
          <w:color w:val="000000"/>
        </w:rPr>
        <w:t xml:space="preserve">nergjia dhe </w:t>
      </w:r>
      <w:r w:rsidR="00FA5F80" w:rsidRPr="00C003BA">
        <w:rPr>
          <w:rFonts w:ascii="Times New Roman" w:eastAsia="MyriadPro-Regular" w:hAnsi="Times New Roman"/>
          <w:color w:val="000000"/>
        </w:rPr>
        <w:t>m</w:t>
      </w:r>
      <w:r w:rsidRPr="00C003BA">
        <w:rPr>
          <w:rFonts w:ascii="Times New Roman" w:eastAsia="MyriadPro-Regular" w:hAnsi="Times New Roman"/>
          <w:color w:val="000000"/>
        </w:rPr>
        <w:t>jedisi;</w:t>
      </w:r>
    </w:p>
    <w:p w14:paraId="4E4863BF" w14:textId="77777777" w:rsidR="006E1661" w:rsidRPr="00C003BA" w:rsidRDefault="00FA5F80" w:rsidP="008374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Prodhimi bujqësor dhe s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iguria e </w:t>
      </w:r>
      <w:r w:rsidRPr="00C003BA">
        <w:rPr>
          <w:rFonts w:ascii="Times New Roman" w:eastAsia="MyriadPro-Regular" w:hAnsi="Times New Roman"/>
          <w:color w:val="000000"/>
        </w:rPr>
        <w:t>u</w:t>
      </w:r>
      <w:r w:rsidR="006E1661" w:rsidRPr="00C003BA">
        <w:rPr>
          <w:rFonts w:ascii="Times New Roman" w:eastAsia="MyriadPro-Regular" w:hAnsi="Times New Roman"/>
          <w:color w:val="000000"/>
        </w:rPr>
        <w:t>shqimit;</w:t>
      </w:r>
    </w:p>
    <w:p w14:paraId="4A277CD0" w14:textId="77777777" w:rsidR="006E1661" w:rsidRPr="00C003BA" w:rsidRDefault="00B878D7" w:rsidP="008374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 xml:space="preserve">Kërkimi </w:t>
      </w:r>
      <w:r w:rsidR="00FA5F80" w:rsidRPr="00C003BA">
        <w:rPr>
          <w:rFonts w:ascii="Times New Roman" w:eastAsia="MyriadPro-Regular" w:hAnsi="Times New Roman"/>
          <w:color w:val="000000"/>
        </w:rPr>
        <w:t>m</w:t>
      </w:r>
      <w:r w:rsidR="006E1661" w:rsidRPr="00C003BA">
        <w:rPr>
          <w:rFonts w:ascii="Times New Roman" w:eastAsia="MyriadPro-Regular" w:hAnsi="Times New Roman"/>
          <w:color w:val="000000"/>
        </w:rPr>
        <w:t>jekësor;</w:t>
      </w:r>
    </w:p>
    <w:p w14:paraId="67EC1D03" w14:textId="77777777" w:rsidR="006E1661" w:rsidRPr="00C003BA" w:rsidRDefault="006E1661" w:rsidP="008374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 xml:space="preserve">Studime </w:t>
      </w:r>
      <w:r w:rsidR="00FA5F80" w:rsidRPr="00C003BA">
        <w:rPr>
          <w:rFonts w:ascii="Times New Roman" w:eastAsia="MyriadPro-Regular" w:hAnsi="Times New Roman"/>
          <w:color w:val="000000"/>
        </w:rPr>
        <w:t>ekonomike dhe s</w:t>
      </w:r>
      <w:r w:rsidRPr="00C003BA">
        <w:rPr>
          <w:rFonts w:ascii="Times New Roman" w:eastAsia="MyriadPro-Regular" w:hAnsi="Times New Roman"/>
          <w:color w:val="000000"/>
        </w:rPr>
        <w:t>ociale;</w:t>
      </w:r>
    </w:p>
    <w:p w14:paraId="6821FA0B" w14:textId="77777777" w:rsidR="006E1661" w:rsidRPr="00C003BA" w:rsidRDefault="00FA5F80" w:rsidP="008374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Studime g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juhësore, </w:t>
      </w:r>
      <w:r w:rsidRPr="00C003BA">
        <w:rPr>
          <w:rFonts w:ascii="Times New Roman" w:eastAsia="MyriadPro-Regular" w:hAnsi="Times New Roman"/>
          <w:color w:val="000000"/>
        </w:rPr>
        <w:t>k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ulturore dhe </w:t>
      </w:r>
      <w:r w:rsidRPr="00C003BA">
        <w:rPr>
          <w:rFonts w:ascii="Times New Roman" w:eastAsia="MyriadPro-Regular" w:hAnsi="Times New Roman"/>
          <w:color w:val="000000"/>
        </w:rPr>
        <w:t>h</w:t>
      </w:r>
      <w:r w:rsidR="006E1661" w:rsidRPr="00C003BA">
        <w:rPr>
          <w:rFonts w:ascii="Times New Roman" w:eastAsia="MyriadPro-Regular" w:hAnsi="Times New Roman"/>
          <w:color w:val="000000"/>
        </w:rPr>
        <w:t>istorike;</w:t>
      </w:r>
    </w:p>
    <w:p w14:paraId="7A825ECB" w14:textId="77777777" w:rsidR="008C45D3" w:rsidRPr="00C003BA" w:rsidRDefault="00B878D7" w:rsidP="008374F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Kërkime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 ndërdisiplinore për </w:t>
      </w:r>
      <w:r w:rsidR="00FA5F80" w:rsidRPr="00C003BA">
        <w:rPr>
          <w:rFonts w:ascii="Times New Roman" w:eastAsia="MyriadPro-Regular" w:hAnsi="Times New Roman"/>
          <w:color w:val="000000"/>
        </w:rPr>
        <w:t>t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eknologjitë e </w:t>
      </w:r>
      <w:r w:rsidR="00FA5F80" w:rsidRPr="00C003BA">
        <w:rPr>
          <w:rFonts w:ascii="Times New Roman" w:eastAsia="MyriadPro-Regular" w:hAnsi="Times New Roman"/>
          <w:color w:val="000000"/>
        </w:rPr>
        <w:t>k</w:t>
      </w:r>
      <w:r w:rsidR="006E1661" w:rsidRPr="00C003BA">
        <w:rPr>
          <w:rFonts w:ascii="Times New Roman" w:eastAsia="MyriadPro-Regular" w:hAnsi="Times New Roman"/>
          <w:color w:val="000000"/>
        </w:rPr>
        <w:t xml:space="preserve">omunikimit dhe </w:t>
      </w:r>
      <w:r w:rsidR="00FA5F80" w:rsidRPr="00C003BA">
        <w:rPr>
          <w:rFonts w:ascii="Times New Roman" w:eastAsia="MyriadPro-Regular" w:hAnsi="Times New Roman"/>
          <w:color w:val="000000"/>
        </w:rPr>
        <w:t>i</w:t>
      </w:r>
      <w:r w:rsidR="006E1661" w:rsidRPr="00C003BA">
        <w:rPr>
          <w:rFonts w:ascii="Times New Roman" w:eastAsia="MyriadPro-Regular" w:hAnsi="Times New Roman"/>
          <w:color w:val="000000"/>
        </w:rPr>
        <w:t>nformacionit.</w:t>
      </w:r>
    </w:p>
    <w:p w14:paraId="767B9A0A" w14:textId="77777777" w:rsidR="00DC1A1E" w:rsidRPr="00C003BA" w:rsidRDefault="00DC1A1E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  <w:highlight w:val="yellow"/>
        </w:rPr>
      </w:pPr>
    </w:p>
    <w:p w14:paraId="7ED15B0E" w14:textId="77777777" w:rsidR="008374F6" w:rsidRPr="00C003BA" w:rsidRDefault="007F3C0F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  <w:r w:rsidRPr="00C003BA">
        <w:rPr>
          <w:rFonts w:ascii="Times New Roman" w:eastAsia="MyriadPro-Regular" w:hAnsi="Times New Roman"/>
          <w:b/>
          <w:color w:val="000000"/>
        </w:rPr>
        <w:t>Kushtet e veçanta të aplikimit:</w:t>
      </w:r>
    </w:p>
    <w:p w14:paraId="409F17CE" w14:textId="77777777" w:rsidR="000D6089" w:rsidRPr="00C003BA" w:rsidRDefault="000D6089" w:rsidP="008374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Aplikacioni i plot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suar dhe </w:t>
      </w:r>
      <w:r w:rsidR="00F43DC0" w:rsidRPr="00C003BA">
        <w:rPr>
          <w:rFonts w:ascii="Times New Roman" w:eastAsia="MyriadPro-Regular" w:hAnsi="Times New Roman"/>
          <w:color w:val="000000"/>
        </w:rPr>
        <w:t xml:space="preserve">i </w:t>
      </w:r>
      <w:r w:rsidRPr="00C003BA">
        <w:rPr>
          <w:rFonts w:ascii="Times New Roman" w:eastAsia="MyriadPro-Regular" w:hAnsi="Times New Roman"/>
          <w:color w:val="000000"/>
        </w:rPr>
        <w:t>n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nshkruar nga bart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si dhe udh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heq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si i </w:t>
      </w:r>
      <w:r w:rsidR="007206B7" w:rsidRPr="00C003BA">
        <w:rPr>
          <w:rFonts w:ascii="Times New Roman" w:eastAsia="MyriadPro-Regular" w:hAnsi="Times New Roman"/>
          <w:color w:val="000000"/>
        </w:rPr>
        <w:t>i</w:t>
      </w:r>
      <w:r w:rsidRPr="00C003BA">
        <w:rPr>
          <w:rFonts w:ascii="Times New Roman" w:eastAsia="MyriadPro-Regular" w:hAnsi="Times New Roman"/>
          <w:color w:val="000000"/>
        </w:rPr>
        <w:t>nstitucionit mb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shtet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 dhe</w:t>
      </w:r>
      <w:r w:rsidR="00F43DC0" w:rsidRPr="00C003BA">
        <w:rPr>
          <w:rFonts w:ascii="Times New Roman" w:eastAsia="MyriadPro-Regular" w:hAnsi="Times New Roman"/>
          <w:color w:val="000000"/>
        </w:rPr>
        <w:t xml:space="preserve"> i</w:t>
      </w:r>
      <w:r w:rsidRPr="00C003BA">
        <w:rPr>
          <w:rFonts w:ascii="Times New Roman" w:eastAsia="MyriadPro-Regular" w:hAnsi="Times New Roman"/>
          <w:color w:val="000000"/>
        </w:rPr>
        <w:t xml:space="preserve"> vulosur;</w:t>
      </w:r>
    </w:p>
    <w:p w14:paraId="32610D15" w14:textId="77777777" w:rsidR="00757E11" w:rsidRPr="00C003BA" w:rsidRDefault="00757E11" w:rsidP="008374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Kandidati duhet të jetë shtetas i Republikës së Kosovës</w:t>
      </w:r>
      <w:r w:rsidR="00F43DC0" w:rsidRPr="00C003BA">
        <w:rPr>
          <w:rFonts w:ascii="Times New Roman" w:eastAsia="MyriadPro-Regular" w:hAnsi="Times New Roman"/>
          <w:color w:val="000000"/>
        </w:rPr>
        <w:t>;</w:t>
      </w:r>
    </w:p>
    <w:p w14:paraId="503FB0E6" w14:textId="77777777" w:rsidR="00CC660F" w:rsidRPr="00C003BA" w:rsidRDefault="00CC660F" w:rsidP="008374F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C003BA">
        <w:rPr>
          <w:rFonts w:ascii="Times New Roman" w:hAnsi="Times New Roman"/>
        </w:rPr>
        <w:t>Letërnjoftimi i aplikuesit (kopja);</w:t>
      </w:r>
    </w:p>
    <w:p w14:paraId="36725254" w14:textId="77777777" w:rsidR="000D6089" w:rsidRDefault="000D6089" w:rsidP="008374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Bart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si 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jet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me doktoratur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;</w:t>
      </w:r>
    </w:p>
    <w:p w14:paraId="5ACD3422" w14:textId="77777777" w:rsidR="00131857" w:rsidRPr="00131857" w:rsidRDefault="000439F8" w:rsidP="0013185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Bartës</w:t>
      </w:r>
      <w:r w:rsidR="00FA68E5">
        <w:rPr>
          <w:rFonts w:ascii="Times New Roman" w:eastAsia="MyriadPro-Regular" w:hAnsi="Times New Roman"/>
          <w:color w:val="000000"/>
        </w:rPr>
        <w:t>i</w:t>
      </w:r>
      <w:r>
        <w:rPr>
          <w:rFonts w:ascii="Times New Roman" w:eastAsia="MyriadPro-Regular" w:hAnsi="Times New Roman"/>
          <w:color w:val="000000"/>
        </w:rPr>
        <w:t xml:space="preserve"> 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ket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botuar n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revista 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t xml:space="preserve"> </w:t>
      </w:r>
      <w:r w:rsidR="00131857">
        <w:rPr>
          <w:rFonts w:ascii="Times New Roman" w:eastAsia="MyriadPro-Regular" w:hAnsi="Times New Roman"/>
          <w:color w:val="000000"/>
        </w:rPr>
        <w:t>indeksuara në Web of Science apo Scopus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pakt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>n nj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punim </w:t>
      </w:r>
      <w:r w:rsidR="00131857" w:rsidRPr="00D42F60">
        <w:rPr>
          <w:rFonts w:ascii="Times New Roman" w:eastAsia="MyriadPro-Regular" w:hAnsi="Times New Roman"/>
          <w:color w:val="000000"/>
        </w:rPr>
        <w:t xml:space="preserve">shkencor </w:t>
      </w:r>
      <w:r w:rsidR="00913B06" w:rsidRPr="00D42F60">
        <w:rPr>
          <w:rFonts w:ascii="Times New Roman" w:eastAsia="MyriadPro-Regular" w:hAnsi="Times New Roman"/>
          <w:color w:val="000000"/>
        </w:rPr>
        <w:t xml:space="preserve">si autor i parë </w:t>
      </w:r>
      <w:r w:rsidR="00131857" w:rsidRPr="00D42F60">
        <w:rPr>
          <w:rFonts w:ascii="Times New Roman" w:eastAsia="MyriadPro-Regular" w:hAnsi="Times New Roman"/>
          <w:color w:val="000000"/>
        </w:rPr>
        <w:t>në tri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vitet e fundit apo brenda k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>saj periudhe 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ket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të botuar së paku nj</w:t>
      </w:r>
      <w:r w:rsidR="00131857">
        <w:rPr>
          <w:rFonts w:ascii="Times New Roman" w:eastAsia="MyriadPro-Regular" w:hAnsi="Times New Roman"/>
          <w:color w:val="000000"/>
        </w:rPr>
        <w:t>ë</w:t>
      </w:r>
      <w:r w:rsidR="00131857" w:rsidRPr="00131857">
        <w:rPr>
          <w:rFonts w:ascii="Times New Roman" w:eastAsia="MyriadPro-Regular" w:hAnsi="Times New Roman"/>
          <w:color w:val="000000"/>
        </w:rPr>
        <w:t xml:space="preserve"> monografi shkencore</w:t>
      </w:r>
      <w:r w:rsidR="009D69D3">
        <w:rPr>
          <w:rFonts w:ascii="Times New Roman" w:eastAsia="MyriadPro-Regular" w:hAnsi="Times New Roman"/>
          <w:color w:val="000000"/>
        </w:rPr>
        <w:t xml:space="preserve"> me ISBN</w:t>
      </w:r>
      <w:r w:rsidR="00131857" w:rsidRPr="00131857">
        <w:rPr>
          <w:rFonts w:ascii="Times New Roman" w:eastAsia="MyriadPro-Regular" w:hAnsi="Times New Roman"/>
          <w:color w:val="000000"/>
        </w:rPr>
        <w:t>;</w:t>
      </w:r>
    </w:p>
    <w:p w14:paraId="0D55F178" w14:textId="77777777" w:rsidR="000D6089" w:rsidRPr="00C003BA" w:rsidRDefault="000D6089" w:rsidP="008374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Tre hulumtues 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cil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t jan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pun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suar n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nj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jtin </w:t>
      </w:r>
      <w:r w:rsidR="007206B7" w:rsidRPr="00C003BA">
        <w:rPr>
          <w:rFonts w:ascii="Times New Roman" w:eastAsia="MyriadPro-Regular" w:hAnsi="Times New Roman"/>
          <w:color w:val="000000"/>
        </w:rPr>
        <w:t>i</w:t>
      </w:r>
      <w:r w:rsidRPr="00C003BA">
        <w:rPr>
          <w:rFonts w:ascii="Times New Roman" w:eastAsia="MyriadPro-Regular" w:hAnsi="Times New Roman"/>
          <w:color w:val="000000"/>
        </w:rPr>
        <w:t>nstitucion mb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shtet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s;</w:t>
      </w:r>
    </w:p>
    <w:p w14:paraId="351D3866" w14:textId="77777777" w:rsidR="000D6089" w:rsidRDefault="000D6089" w:rsidP="008374F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Nj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ekspert i fush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</w:t>
      </w:r>
      <w:r w:rsidR="009D69D3">
        <w:rPr>
          <w:rFonts w:ascii="Times New Roman" w:eastAsia="MyriadPro-Regular" w:hAnsi="Times New Roman"/>
          <w:color w:val="000000"/>
        </w:rPr>
        <w:t xml:space="preserve"> nga jashtë vendit</w:t>
      </w:r>
      <w:r w:rsidRPr="00C003BA">
        <w:rPr>
          <w:rFonts w:ascii="Times New Roman" w:eastAsia="MyriadPro-Regular" w:hAnsi="Times New Roman"/>
          <w:color w:val="000000"/>
        </w:rPr>
        <w:t>;</w:t>
      </w:r>
    </w:p>
    <w:p w14:paraId="3D09768C" w14:textId="77777777" w:rsidR="00526FE7" w:rsidRPr="009D69D3" w:rsidRDefault="00526FE7" w:rsidP="009D69D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 xml:space="preserve">Inkuadrimi i së paku dy studentëve të </w:t>
      </w:r>
      <w:r w:rsidR="009D69D3">
        <w:rPr>
          <w:rFonts w:ascii="Times New Roman" w:eastAsia="MyriadPro-Regular" w:hAnsi="Times New Roman"/>
          <w:color w:val="000000"/>
        </w:rPr>
        <w:t xml:space="preserve">nivelit </w:t>
      </w:r>
      <w:r w:rsidRPr="00C003BA">
        <w:rPr>
          <w:rFonts w:ascii="Times New Roman" w:eastAsia="MyriadPro-Regular" w:hAnsi="Times New Roman"/>
          <w:color w:val="000000"/>
        </w:rPr>
        <w:t>master</w:t>
      </w:r>
      <w:r w:rsidR="009D69D3">
        <w:rPr>
          <w:rFonts w:ascii="Times New Roman" w:eastAsia="MyriadPro-Regular" w:hAnsi="Times New Roman"/>
          <w:color w:val="000000"/>
        </w:rPr>
        <w:t xml:space="preserve"> </w:t>
      </w:r>
      <w:r w:rsidRPr="00C003BA">
        <w:rPr>
          <w:rFonts w:ascii="Times New Roman" w:eastAsia="MyriadPro-Regular" w:hAnsi="Times New Roman"/>
          <w:color w:val="000000"/>
        </w:rPr>
        <w:t>/</w:t>
      </w:r>
      <w:r w:rsidR="009D69D3">
        <w:rPr>
          <w:rFonts w:ascii="Times New Roman" w:eastAsia="MyriadPro-Regular" w:hAnsi="Times New Roman"/>
          <w:color w:val="000000"/>
        </w:rPr>
        <w:t xml:space="preserve"> </w:t>
      </w:r>
      <w:r w:rsidR="00FA68E5">
        <w:rPr>
          <w:rFonts w:ascii="Times New Roman" w:eastAsia="MyriadPro-Regular" w:hAnsi="Times New Roman"/>
          <w:color w:val="000000"/>
        </w:rPr>
        <w:t>doktoratë</w:t>
      </w:r>
      <w:r w:rsidRPr="009D69D3">
        <w:rPr>
          <w:rFonts w:ascii="Times New Roman" w:eastAsia="MyriadPro-Regular" w:hAnsi="Times New Roman"/>
          <w:color w:val="000000"/>
        </w:rPr>
        <w:t>;</w:t>
      </w:r>
    </w:p>
    <w:p w14:paraId="2F15BC5E" w14:textId="77777777" w:rsidR="00B7472A" w:rsidRPr="00586BE2" w:rsidRDefault="00526FE7" w:rsidP="00586BE2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MyriadPro-Regular" w:hAnsi="Times New Roman"/>
          <w:color w:val="000000"/>
        </w:rPr>
        <w:t>Shkresë e veçantë n</w:t>
      </w:r>
      <w:r w:rsidR="000D6089" w:rsidRPr="00C003BA">
        <w:rPr>
          <w:rFonts w:ascii="Times New Roman" w:eastAsia="MyriadPro-Regular" w:hAnsi="Times New Roman"/>
          <w:color w:val="000000"/>
        </w:rPr>
        <w:t>ga dekani q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projekti nuk 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>sht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realizuar asnj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>her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m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par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n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asnj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D6089" w:rsidRPr="00C003BA">
        <w:rPr>
          <w:rFonts w:ascii="Times New Roman" w:eastAsia="MyriadPro-Regular" w:hAnsi="Times New Roman"/>
          <w:color w:val="000000"/>
        </w:rPr>
        <w:t xml:space="preserve"> form</w:t>
      </w:r>
      <w:r w:rsidR="00576F9B" w:rsidRPr="00C003BA">
        <w:rPr>
          <w:rFonts w:ascii="Times New Roman" w:eastAsia="MyriadPro-Regular" w:hAnsi="Times New Roman"/>
          <w:color w:val="000000"/>
        </w:rPr>
        <w:t>ë</w:t>
      </w:r>
      <w:r w:rsidR="000439F8">
        <w:rPr>
          <w:rFonts w:ascii="Times New Roman" w:eastAsia="MyriadPro-Regular" w:hAnsi="Times New Roman"/>
          <w:color w:val="000000"/>
        </w:rPr>
        <w:t>,</w:t>
      </w:r>
      <w:r w:rsidR="00B7472A">
        <w:rPr>
          <w:rFonts w:ascii="Times New Roman" w:eastAsia="MyriadPro-Regular" w:hAnsi="Times New Roman"/>
          <w:color w:val="000000"/>
        </w:rPr>
        <w:t xml:space="preserve"> </w:t>
      </w:r>
      <w:r w:rsidR="0040398A">
        <w:rPr>
          <w:rFonts w:ascii="Times New Roman" w:hAnsi="Times New Roman"/>
        </w:rPr>
        <w:t>(jo deklarata e formularit</w:t>
      </w:r>
      <w:r w:rsidR="002503DD">
        <w:rPr>
          <w:rFonts w:ascii="Times New Roman" w:hAnsi="Times New Roman"/>
        </w:rPr>
        <w:t xml:space="preserve"> të MASHTI</w:t>
      </w:r>
      <w:r w:rsidR="0040398A">
        <w:rPr>
          <w:rFonts w:ascii="Times New Roman" w:hAnsi="Times New Roman"/>
        </w:rPr>
        <w:t>);</w:t>
      </w:r>
    </w:p>
    <w:p w14:paraId="6FE81E03" w14:textId="77777777" w:rsidR="00586BE2" w:rsidRPr="009E2524" w:rsidRDefault="00586BE2" w:rsidP="009E252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586BE2">
        <w:rPr>
          <w:rFonts w:ascii="Times New Roman" w:hAnsi="Times New Roman"/>
        </w:rPr>
        <w:t>Deklarat</w:t>
      </w:r>
      <w:r w:rsidR="009D69D3">
        <w:rPr>
          <w:rFonts w:ascii="Times New Roman" w:hAnsi="Times New Roman"/>
        </w:rPr>
        <w:t>ë nën betim nga</w:t>
      </w:r>
      <w:r w:rsidRPr="00586BE2">
        <w:rPr>
          <w:rFonts w:ascii="Times New Roman" w:hAnsi="Times New Roman"/>
        </w:rPr>
        <w:t xml:space="preserve"> secili pjesëmarrës</w:t>
      </w:r>
      <w:r w:rsidR="00EA56BC">
        <w:rPr>
          <w:rFonts w:ascii="Times New Roman" w:hAnsi="Times New Roman"/>
        </w:rPr>
        <w:t>/anëtar</w:t>
      </w:r>
      <w:r w:rsidRPr="00586BE2">
        <w:rPr>
          <w:rFonts w:ascii="Times New Roman" w:hAnsi="Times New Roman"/>
        </w:rPr>
        <w:t xml:space="preserve"> veç e veç në projekt ku ai/ajo zotohet se do të </w:t>
      </w:r>
      <w:r w:rsidRPr="009E2524">
        <w:rPr>
          <w:rFonts w:ascii="Times New Roman" w:eastAsia="MyriadPro-Regular" w:hAnsi="Times New Roman"/>
          <w:color w:val="000000"/>
        </w:rPr>
        <w:t>angazhohet në kryerjen e aktiviteteve të parapara me projekt;</w:t>
      </w:r>
    </w:p>
    <w:p w14:paraId="36D45E50" w14:textId="77777777" w:rsidR="00576F9B" w:rsidRPr="009E2524" w:rsidRDefault="007206B7" w:rsidP="009E252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9E2524">
        <w:rPr>
          <w:rFonts w:ascii="Times New Roman" w:eastAsia="MyriadPro-Regular" w:hAnsi="Times New Roman"/>
          <w:color w:val="000000"/>
        </w:rPr>
        <w:t>CV</w:t>
      </w:r>
      <w:r w:rsidR="00AA3127">
        <w:rPr>
          <w:rFonts w:ascii="Times New Roman" w:eastAsia="MyriadPro-Regular" w:hAnsi="Times New Roman"/>
          <w:color w:val="000000"/>
        </w:rPr>
        <w:t>-të</w:t>
      </w:r>
      <w:r w:rsidRPr="009E2524">
        <w:rPr>
          <w:rFonts w:ascii="Times New Roman" w:eastAsia="MyriadPro-Regular" w:hAnsi="Times New Roman"/>
          <w:color w:val="000000"/>
        </w:rPr>
        <w:t xml:space="preserve"> dhe </w:t>
      </w:r>
      <w:r w:rsidR="00AA3127">
        <w:rPr>
          <w:rFonts w:ascii="Times New Roman" w:eastAsia="MyriadPro-Regular" w:hAnsi="Times New Roman"/>
          <w:color w:val="000000"/>
        </w:rPr>
        <w:t xml:space="preserve">listat e </w:t>
      </w:r>
      <w:r w:rsidRPr="009E2524">
        <w:rPr>
          <w:rFonts w:ascii="Times New Roman" w:eastAsia="MyriadPro-Regular" w:hAnsi="Times New Roman"/>
          <w:color w:val="000000"/>
        </w:rPr>
        <w:t>p</w:t>
      </w:r>
      <w:r w:rsidR="00576F9B" w:rsidRPr="009E2524">
        <w:rPr>
          <w:rFonts w:ascii="Times New Roman" w:eastAsia="MyriadPro-Regular" w:hAnsi="Times New Roman"/>
          <w:color w:val="000000"/>
        </w:rPr>
        <w:t>ublikime</w:t>
      </w:r>
      <w:r w:rsidR="00AA3127">
        <w:rPr>
          <w:rFonts w:ascii="Times New Roman" w:eastAsia="MyriadPro-Regular" w:hAnsi="Times New Roman"/>
          <w:color w:val="000000"/>
        </w:rPr>
        <w:t>ve</w:t>
      </w:r>
      <w:r w:rsidR="00576F9B" w:rsidRPr="009E2524">
        <w:rPr>
          <w:rFonts w:ascii="Times New Roman" w:eastAsia="MyriadPro-Regular" w:hAnsi="Times New Roman"/>
          <w:color w:val="000000"/>
        </w:rPr>
        <w:t xml:space="preserve"> të bartësit dhe hulumtuesve të angazhuar në projekt</w:t>
      </w:r>
      <w:r w:rsidR="00250245" w:rsidRPr="009E2524">
        <w:rPr>
          <w:rFonts w:ascii="Times New Roman" w:eastAsia="MyriadPro-Regular" w:hAnsi="Times New Roman"/>
          <w:color w:val="000000"/>
        </w:rPr>
        <w:t>;</w:t>
      </w:r>
    </w:p>
    <w:p w14:paraId="0C32FB42" w14:textId="77777777" w:rsidR="00526FE7" w:rsidRPr="009E2524" w:rsidRDefault="00526FE7" w:rsidP="009E252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9E2524">
        <w:rPr>
          <w:rFonts w:ascii="Times New Roman" w:eastAsia="MyriadPro-Regular" w:hAnsi="Times New Roman"/>
          <w:color w:val="000000"/>
        </w:rPr>
        <w:t>Projekti i dorëzuar</w:t>
      </w:r>
      <w:r w:rsidR="00FA68E5" w:rsidRPr="00FA68E5">
        <w:rPr>
          <w:rFonts w:ascii="Times New Roman" w:eastAsia="MyriadPro-Regular" w:hAnsi="Times New Roman"/>
          <w:color w:val="000000"/>
        </w:rPr>
        <w:t xml:space="preserve"> </w:t>
      </w:r>
      <w:r w:rsidR="00FA68E5" w:rsidRPr="009E2524">
        <w:rPr>
          <w:rFonts w:ascii="Times New Roman" w:eastAsia="MyriadPro-Regular" w:hAnsi="Times New Roman"/>
          <w:color w:val="000000"/>
        </w:rPr>
        <w:t>në</w:t>
      </w:r>
      <w:r w:rsidRPr="009E2524">
        <w:rPr>
          <w:rFonts w:ascii="Times New Roman" w:eastAsia="MyriadPro-Regular" w:hAnsi="Times New Roman"/>
          <w:color w:val="000000"/>
        </w:rPr>
        <w:t xml:space="preserve"> </w:t>
      </w:r>
      <w:r w:rsidR="00AA3127">
        <w:rPr>
          <w:rFonts w:ascii="Times New Roman" w:eastAsia="MyriadPro-Regular" w:hAnsi="Times New Roman"/>
          <w:color w:val="000000"/>
        </w:rPr>
        <w:t>formë fizike</w:t>
      </w:r>
      <w:r w:rsidR="00FA68E5">
        <w:rPr>
          <w:rFonts w:ascii="Times New Roman" w:eastAsia="MyriadPro-Regular" w:hAnsi="Times New Roman"/>
          <w:color w:val="000000"/>
        </w:rPr>
        <w:t xml:space="preserve"> dhe</w:t>
      </w:r>
      <w:r w:rsidR="00FA68E5" w:rsidRPr="009E2524">
        <w:rPr>
          <w:rFonts w:ascii="Times New Roman" w:eastAsia="MyriadPro-Regular" w:hAnsi="Times New Roman"/>
          <w:color w:val="000000"/>
        </w:rPr>
        <w:t xml:space="preserve"> USB</w:t>
      </w:r>
      <w:r w:rsidR="00FA68E5">
        <w:rPr>
          <w:rFonts w:ascii="Times New Roman" w:eastAsia="MyriadPro-Regular" w:hAnsi="Times New Roman"/>
          <w:color w:val="000000"/>
        </w:rPr>
        <w:t xml:space="preserve"> / CD</w:t>
      </w:r>
      <w:r w:rsidR="00B7472A" w:rsidRPr="009E2524">
        <w:rPr>
          <w:rFonts w:ascii="Times New Roman" w:eastAsia="MyriadPro-Regular" w:hAnsi="Times New Roman"/>
          <w:color w:val="000000"/>
        </w:rPr>
        <w:t>;</w:t>
      </w:r>
    </w:p>
    <w:p w14:paraId="1ADDBE70" w14:textId="77777777" w:rsidR="00586BE2" w:rsidRPr="008374F6" w:rsidRDefault="00586BE2" w:rsidP="00586BE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</w:p>
    <w:p w14:paraId="47DF8FA6" w14:textId="77777777" w:rsidR="00757E11" w:rsidRPr="00C003BA" w:rsidRDefault="007F3C0F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lastRenderedPageBreak/>
        <w:t xml:space="preserve">Aplikim i suksesshëm 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sht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çdo aplikim q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i plot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son kushtet e parapara</w:t>
      </w:r>
      <w:r w:rsidR="00A43071">
        <w:rPr>
          <w:rFonts w:ascii="Times New Roman" w:eastAsia="MyriadPro-Regular" w:hAnsi="Times New Roman"/>
          <w:color w:val="000000"/>
        </w:rPr>
        <w:t xml:space="preserve"> me</w:t>
      </w:r>
      <w:r w:rsidR="00C003BA" w:rsidRPr="00C003BA">
        <w:rPr>
          <w:rFonts w:ascii="Times New Roman" w:eastAsia="MyriadPro-Regular" w:hAnsi="Times New Roman"/>
          <w:color w:val="000000"/>
        </w:rPr>
        <w:t xml:space="preserve"> konkurs dhe </w:t>
      </w:r>
      <w:r w:rsidR="00360A4C" w:rsidRPr="008374F6">
        <w:rPr>
          <w:rFonts w:ascii="Times New Roman" w:hAnsi="Times New Roman"/>
        </w:rPr>
        <w:t>U</w:t>
      </w:r>
      <w:r w:rsidR="00360A4C">
        <w:rPr>
          <w:rFonts w:ascii="Times New Roman" w:hAnsi="Times New Roman"/>
        </w:rPr>
        <w:t>dhëzim A</w:t>
      </w:r>
      <w:r w:rsidR="00360A4C" w:rsidRPr="008374F6">
        <w:rPr>
          <w:rFonts w:ascii="Times New Roman" w:hAnsi="Times New Roman"/>
        </w:rPr>
        <w:t xml:space="preserve">dministrativ </w:t>
      </w:r>
      <w:r w:rsidR="00360A4C">
        <w:rPr>
          <w:rFonts w:ascii="Times New Roman" w:hAnsi="Times New Roman"/>
        </w:rPr>
        <w:t>(MASHTI) N</w:t>
      </w:r>
      <w:r w:rsidR="00360A4C" w:rsidRPr="008374F6">
        <w:rPr>
          <w:rFonts w:ascii="Times New Roman" w:hAnsi="Times New Roman"/>
        </w:rPr>
        <w:t xml:space="preserve">r. 26/2016 </w:t>
      </w:r>
      <w:r w:rsidRPr="00C003BA">
        <w:rPr>
          <w:rFonts w:ascii="Times New Roman" w:eastAsia="MyriadPro-Regular" w:hAnsi="Times New Roman"/>
          <w:color w:val="000000"/>
        </w:rPr>
        <w:t>p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r aplikim n</w:t>
      </w:r>
      <w:r w:rsidR="00F83BD8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projektet  e vogla shkencore</w:t>
      </w:r>
      <w:r w:rsidR="00C003BA" w:rsidRPr="00C003BA">
        <w:rPr>
          <w:rFonts w:ascii="Times New Roman" w:eastAsia="MyriadPro-Regular" w:hAnsi="Times New Roman"/>
          <w:color w:val="000000"/>
        </w:rPr>
        <w:t>.</w:t>
      </w:r>
    </w:p>
    <w:p w14:paraId="6696BFA6" w14:textId="77777777" w:rsidR="00C003BA" w:rsidRDefault="00C003BA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</w:p>
    <w:p w14:paraId="4043362C" w14:textId="77777777" w:rsidR="00EA6179" w:rsidRPr="008374F6" w:rsidRDefault="000648B3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  <w:r w:rsidRPr="00C003BA">
        <w:rPr>
          <w:rFonts w:ascii="Times New Roman" w:eastAsia="MyriadPro-Regular" w:hAnsi="Times New Roman"/>
          <w:b/>
          <w:color w:val="000000"/>
        </w:rPr>
        <w:t>Financimi</w:t>
      </w:r>
      <w:r w:rsidR="00C37C70" w:rsidRPr="00C003BA">
        <w:rPr>
          <w:rFonts w:ascii="Times New Roman" w:eastAsia="MyriadPro-Regular" w:hAnsi="Times New Roman"/>
          <w:b/>
          <w:color w:val="000000"/>
        </w:rPr>
        <w:t>:</w:t>
      </w:r>
      <w:r w:rsidR="00E74B52" w:rsidRPr="00C003BA">
        <w:rPr>
          <w:rFonts w:ascii="Times New Roman" w:eastAsia="MyriadPro-Regular" w:hAnsi="Times New Roman"/>
          <w:b/>
          <w:color w:val="000000"/>
        </w:rPr>
        <w:t xml:space="preserve">   </w:t>
      </w:r>
      <w:r w:rsidR="00F83BD8" w:rsidRPr="00C003BA">
        <w:rPr>
          <w:rFonts w:ascii="Times New Roman" w:eastAsia="MyriadPro-Regular" w:hAnsi="Times New Roman"/>
          <w:b/>
          <w:color w:val="000000"/>
        </w:rPr>
        <w:t xml:space="preserve">   </w:t>
      </w:r>
    </w:p>
    <w:p w14:paraId="6D81FAEA" w14:textId="77777777" w:rsidR="00757E11" w:rsidRPr="00C003BA" w:rsidRDefault="00E74B52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Kohëzgjatja</w:t>
      </w:r>
      <w:r w:rsidR="00B4117D" w:rsidRPr="00C003BA">
        <w:rPr>
          <w:rFonts w:ascii="Times New Roman" w:eastAsia="MyriadPro-Regular" w:hAnsi="Times New Roman"/>
          <w:color w:val="000000"/>
        </w:rPr>
        <w:t>:  minimale 6 muaj;</w:t>
      </w:r>
      <w:r w:rsidR="001E6E86" w:rsidRPr="00C003BA">
        <w:rPr>
          <w:rFonts w:ascii="Times New Roman" w:eastAsia="MyriadPro-Regular" w:hAnsi="Times New Roman"/>
          <w:color w:val="000000"/>
        </w:rPr>
        <w:t xml:space="preserve"> </w:t>
      </w:r>
      <w:r w:rsidR="00B4117D" w:rsidRPr="00C003BA">
        <w:rPr>
          <w:rFonts w:ascii="Times New Roman" w:eastAsia="MyriadPro-Regular" w:hAnsi="Times New Roman"/>
          <w:color w:val="000000"/>
        </w:rPr>
        <w:t>maksimale</w:t>
      </w:r>
      <w:r w:rsidRPr="00C003BA">
        <w:rPr>
          <w:rFonts w:ascii="Times New Roman" w:eastAsia="MyriadPro-Regular" w:hAnsi="Times New Roman"/>
          <w:color w:val="000000"/>
        </w:rPr>
        <w:t xml:space="preserve"> 12 muaj</w:t>
      </w:r>
      <w:r w:rsidR="00263573" w:rsidRPr="00C003BA">
        <w:rPr>
          <w:rFonts w:ascii="Times New Roman" w:eastAsia="MyriadPro-Regular" w:hAnsi="Times New Roman"/>
          <w:color w:val="000000"/>
        </w:rPr>
        <w:t>.</w:t>
      </w:r>
    </w:p>
    <w:p w14:paraId="2E83E768" w14:textId="77777777" w:rsidR="000439F8" w:rsidRDefault="00380863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Granti mbulon këto shpenzime q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lidhen me projektin: </w:t>
      </w:r>
    </w:p>
    <w:p w14:paraId="15515920" w14:textId="77777777" w:rsidR="000439F8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P</w:t>
      </w:r>
      <w:r w:rsidR="00380863" w:rsidRPr="00C003BA">
        <w:rPr>
          <w:rFonts w:ascii="Times New Roman" w:eastAsia="MyriadPro-Regular" w:hAnsi="Times New Roman"/>
          <w:color w:val="000000"/>
        </w:rPr>
        <w:t>ajisje 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posaçme (pajisje laboratorike, mjete shpenzuese, softver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, libra, etj.), </w:t>
      </w:r>
    </w:p>
    <w:p w14:paraId="6CD4DA05" w14:textId="77777777" w:rsidR="000439F8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V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izita afatshkurtra, </w:t>
      </w:r>
    </w:p>
    <w:p w14:paraId="3CBCD0E7" w14:textId="77777777" w:rsidR="000439F8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K</w:t>
      </w:r>
      <w:r w:rsidR="00380863" w:rsidRPr="00C003BA">
        <w:rPr>
          <w:rFonts w:ascii="Times New Roman" w:eastAsia="MyriadPro-Regular" w:hAnsi="Times New Roman"/>
          <w:color w:val="000000"/>
        </w:rPr>
        <w:t>onferenca ku prez</w:t>
      </w:r>
      <w:r w:rsidR="00F2060E" w:rsidRPr="00C003BA">
        <w:rPr>
          <w:rFonts w:ascii="Times New Roman" w:eastAsia="MyriadPro-Regular" w:hAnsi="Times New Roman"/>
          <w:color w:val="000000"/>
        </w:rPr>
        <w:t>e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ntohen rezultatet e projektit përfitues, </w:t>
      </w:r>
    </w:p>
    <w:p w14:paraId="32A6F4BA" w14:textId="77777777" w:rsidR="00BD3E06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S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hpenzime udhëtimi dhe akomodimi, </w:t>
      </w:r>
    </w:p>
    <w:p w14:paraId="4A074FFF" w14:textId="77777777" w:rsidR="00BD3E06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S</w:t>
      </w:r>
      <w:r w:rsidR="00380863" w:rsidRPr="00C003BA">
        <w:rPr>
          <w:rFonts w:ascii="Times New Roman" w:eastAsia="MyriadPro-Regular" w:hAnsi="Times New Roman"/>
          <w:color w:val="000000"/>
        </w:rPr>
        <w:t>hpenzime 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punës n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terren, </w:t>
      </w:r>
    </w:p>
    <w:p w14:paraId="1594CDF8" w14:textId="77777777" w:rsidR="00BD3E06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S</w:t>
      </w:r>
      <w:r w:rsidR="00380863" w:rsidRPr="00C003BA">
        <w:rPr>
          <w:rFonts w:ascii="Times New Roman" w:eastAsia="MyriadPro-Regular" w:hAnsi="Times New Roman"/>
          <w:color w:val="000000"/>
        </w:rPr>
        <w:t>hpenzime p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>r k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>shilltar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t e jashtëm, </w:t>
      </w:r>
    </w:p>
    <w:p w14:paraId="08AE5EE4" w14:textId="77777777" w:rsidR="00384EBF" w:rsidRPr="00C003BA" w:rsidRDefault="00EA56BC" w:rsidP="000439F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P</w:t>
      </w:r>
      <w:r w:rsidR="00380863" w:rsidRPr="00C003BA">
        <w:rPr>
          <w:rFonts w:ascii="Times New Roman" w:eastAsia="MyriadPro-Regular" w:hAnsi="Times New Roman"/>
          <w:color w:val="000000"/>
        </w:rPr>
        <w:t>agesa p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>r student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angazhuar n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380863" w:rsidRPr="00C003BA">
        <w:rPr>
          <w:rFonts w:ascii="Times New Roman" w:eastAsia="MyriadPro-Regular" w:hAnsi="Times New Roman"/>
          <w:color w:val="000000"/>
        </w:rPr>
        <w:t xml:space="preserve"> projekt.  </w:t>
      </w:r>
      <w:bookmarkStart w:id="1" w:name="_GoBack"/>
      <w:bookmarkEnd w:id="1"/>
    </w:p>
    <w:p w14:paraId="247B025C" w14:textId="77777777" w:rsidR="00C003BA" w:rsidRDefault="00C003BA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</w:p>
    <w:p w14:paraId="1E16395F" w14:textId="77777777" w:rsidR="008374F6" w:rsidRDefault="00EE1275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  <w:r w:rsidRPr="00C003BA">
        <w:rPr>
          <w:rFonts w:ascii="Times New Roman" w:eastAsia="MyriadPro-Regular" w:hAnsi="Times New Roman"/>
          <w:b/>
          <w:color w:val="000000"/>
        </w:rPr>
        <w:t>Dor</w:t>
      </w:r>
      <w:r w:rsidR="001875BF" w:rsidRPr="00C003BA">
        <w:rPr>
          <w:rFonts w:ascii="Times New Roman" w:eastAsia="MyriadPro-Regular" w:hAnsi="Times New Roman"/>
          <w:b/>
          <w:color w:val="000000"/>
        </w:rPr>
        <w:t>ë</w:t>
      </w:r>
      <w:r w:rsidRPr="00C003BA">
        <w:rPr>
          <w:rFonts w:ascii="Times New Roman" w:eastAsia="MyriadPro-Regular" w:hAnsi="Times New Roman"/>
          <w:b/>
          <w:color w:val="000000"/>
        </w:rPr>
        <w:t xml:space="preserve">zimi i </w:t>
      </w:r>
      <w:r w:rsidR="00480610" w:rsidRPr="00C003BA">
        <w:rPr>
          <w:rFonts w:ascii="Times New Roman" w:eastAsia="MyriadPro-Regular" w:hAnsi="Times New Roman"/>
          <w:b/>
          <w:color w:val="000000"/>
        </w:rPr>
        <w:t>dokumenteve</w:t>
      </w:r>
      <w:r w:rsidR="002A0C53">
        <w:rPr>
          <w:rFonts w:ascii="Times New Roman" w:eastAsia="MyriadPro-Regular" w:hAnsi="Times New Roman"/>
          <w:b/>
          <w:color w:val="000000"/>
        </w:rPr>
        <w:t>:</w:t>
      </w:r>
    </w:p>
    <w:p w14:paraId="55A3C2F5" w14:textId="77777777" w:rsidR="00E7051E" w:rsidRDefault="002A0C53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Dorëzimi i dokumenteve</w:t>
      </w:r>
      <w:r w:rsidR="00E7051E">
        <w:rPr>
          <w:rFonts w:ascii="Times New Roman" w:eastAsia="MyriadPro-Regular" w:hAnsi="Times New Roman"/>
          <w:color w:val="000000"/>
        </w:rPr>
        <w:t xml:space="preserve"> </w:t>
      </w:r>
      <w:r w:rsidRPr="00C003BA">
        <w:rPr>
          <w:rFonts w:ascii="Times New Roman" w:eastAsia="MyriadPro-Regular" w:hAnsi="Times New Roman"/>
          <w:color w:val="000000"/>
        </w:rPr>
        <w:t xml:space="preserve">bëhet në </w:t>
      </w:r>
      <w:r w:rsidRPr="00913B06">
        <w:rPr>
          <w:rFonts w:ascii="Times New Roman" w:eastAsia="MyriadPro-Regular" w:hAnsi="Times New Roman"/>
          <w:b/>
          <w:color w:val="000000"/>
        </w:rPr>
        <w:t>zyrën numër 4 në arkivën e MASHTI</w:t>
      </w:r>
      <w:r w:rsidR="00BD3E06" w:rsidRPr="00913B06">
        <w:rPr>
          <w:rFonts w:ascii="Times New Roman" w:eastAsia="MyriadPro-Regular" w:hAnsi="Times New Roman"/>
          <w:b/>
          <w:color w:val="000000"/>
        </w:rPr>
        <w:t>-it</w:t>
      </w:r>
      <w:r>
        <w:rPr>
          <w:rFonts w:ascii="Times New Roman" w:eastAsia="MyriadPro-Regular" w:hAnsi="Times New Roman"/>
          <w:color w:val="000000"/>
        </w:rPr>
        <w:t>, ndër</w:t>
      </w:r>
      <w:r w:rsidR="00913B06">
        <w:rPr>
          <w:rFonts w:ascii="Times New Roman" w:eastAsia="MyriadPro-Regular" w:hAnsi="Times New Roman"/>
          <w:color w:val="000000"/>
        </w:rPr>
        <w:t xml:space="preserve">sa formulari dhe dokumentacioni </w:t>
      </w:r>
      <w:r>
        <w:rPr>
          <w:rFonts w:ascii="Times New Roman" w:eastAsia="MyriadPro-Regular" w:hAnsi="Times New Roman"/>
          <w:color w:val="000000"/>
        </w:rPr>
        <w:t xml:space="preserve">shtesë </w:t>
      </w:r>
      <w:r w:rsidR="00E7051E">
        <w:rPr>
          <w:rFonts w:ascii="Times New Roman" w:eastAsia="MyriadPro-Regular" w:hAnsi="Times New Roman"/>
          <w:color w:val="000000"/>
        </w:rPr>
        <w:t xml:space="preserve">për këtë grant </w:t>
      </w:r>
      <w:r>
        <w:rPr>
          <w:rFonts w:ascii="Times New Roman" w:eastAsia="MyriadPro-Regular" w:hAnsi="Times New Roman"/>
          <w:color w:val="000000"/>
        </w:rPr>
        <w:t xml:space="preserve">mund të shkarkohen në </w:t>
      </w:r>
      <w:r w:rsidR="00BD3E06">
        <w:rPr>
          <w:rFonts w:ascii="Times New Roman" w:eastAsia="MyriadPro-Regular" w:hAnsi="Times New Roman"/>
          <w:color w:val="000000"/>
        </w:rPr>
        <w:t>w</w:t>
      </w:r>
      <w:r>
        <w:rPr>
          <w:rFonts w:ascii="Times New Roman" w:eastAsia="MyriadPro-Regular" w:hAnsi="Times New Roman"/>
          <w:color w:val="000000"/>
        </w:rPr>
        <w:t>ebfaqen e MASHTI</w:t>
      </w:r>
      <w:r w:rsidR="00BD3E06">
        <w:rPr>
          <w:rFonts w:ascii="Times New Roman" w:eastAsia="MyriadPro-Regular" w:hAnsi="Times New Roman"/>
          <w:color w:val="000000"/>
        </w:rPr>
        <w:t>-it</w:t>
      </w:r>
      <w:r>
        <w:rPr>
          <w:rFonts w:ascii="Times New Roman" w:eastAsia="MyriadPro-Regular" w:hAnsi="Times New Roman"/>
          <w:color w:val="000000"/>
        </w:rPr>
        <w:t xml:space="preserve">: </w:t>
      </w:r>
      <w:hyperlink r:id="rId9" w:history="1">
        <w:r w:rsidR="00750C4F" w:rsidRPr="00511CDD">
          <w:rPr>
            <w:rStyle w:val="Hyperlink"/>
            <w:rFonts w:ascii="Times New Roman" w:eastAsia="MyriadPro-Regular" w:hAnsi="Times New Roman"/>
          </w:rPr>
          <w:t>www.masht.rks-gov.net</w:t>
        </w:r>
      </w:hyperlink>
      <w:r>
        <w:rPr>
          <w:rFonts w:ascii="Times New Roman" w:eastAsia="MyriadPro-Regular" w:hAnsi="Times New Roman"/>
          <w:color w:val="000000"/>
        </w:rPr>
        <w:t xml:space="preserve">. </w:t>
      </w:r>
    </w:p>
    <w:p w14:paraId="067B1BDB" w14:textId="77777777" w:rsidR="002A0C53" w:rsidRDefault="000A7A3B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Mbishkrimi në zarf</w:t>
      </w:r>
      <w:r w:rsidR="002A0C53" w:rsidRPr="00C003BA">
        <w:rPr>
          <w:rFonts w:ascii="Times New Roman" w:eastAsia="MyriadPro-Regular" w:hAnsi="Times New Roman"/>
          <w:color w:val="000000"/>
        </w:rPr>
        <w:t xml:space="preserve"> </w:t>
      </w:r>
      <w:r w:rsidR="00B7472A">
        <w:rPr>
          <w:rFonts w:ascii="Times New Roman" w:eastAsia="MyriadPro-Regular" w:hAnsi="Times New Roman"/>
          <w:color w:val="000000"/>
        </w:rPr>
        <w:t xml:space="preserve">duhet të ketë këtë përmbajtje: </w:t>
      </w:r>
      <w:r w:rsidR="002A0C53" w:rsidRPr="00C003BA">
        <w:rPr>
          <w:rFonts w:ascii="Times New Roman" w:eastAsia="MyriadPro-Regular" w:hAnsi="Times New Roman"/>
          <w:color w:val="000000"/>
        </w:rPr>
        <w:t>Aplikimi për projekte të vogla shkencore, së bashku me emrin dhe mbiemrin t</w:t>
      </w:r>
      <w:r w:rsidR="00B7472A">
        <w:rPr>
          <w:rFonts w:ascii="Times New Roman" w:eastAsia="MyriadPro-Regular" w:hAnsi="Times New Roman"/>
          <w:color w:val="000000"/>
        </w:rPr>
        <w:t xml:space="preserve">uaj apo emrin e institucionit. </w:t>
      </w:r>
    </w:p>
    <w:p w14:paraId="3BE854C9" w14:textId="13AFAEB2" w:rsidR="00B7472A" w:rsidRPr="000A7A3B" w:rsidRDefault="00640162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Cs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Afati p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r </w:t>
      </w:r>
      <w:r w:rsidR="00F2060E" w:rsidRPr="00C003BA">
        <w:rPr>
          <w:rFonts w:ascii="Times New Roman" w:eastAsia="MyriadPro-Regular" w:hAnsi="Times New Roman"/>
          <w:color w:val="000000"/>
        </w:rPr>
        <w:t>konkurrim</w:t>
      </w:r>
      <w:r w:rsidRPr="00C003BA">
        <w:rPr>
          <w:rFonts w:ascii="Times New Roman" w:eastAsia="MyriadPro-Regular" w:hAnsi="Times New Roman"/>
          <w:color w:val="000000"/>
        </w:rPr>
        <w:t xml:space="preserve"> p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="00EE1EB7" w:rsidRPr="00C003BA">
        <w:rPr>
          <w:rFonts w:ascii="Times New Roman" w:eastAsia="MyriadPro-Regular" w:hAnsi="Times New Roman"/>
          <w:color w:val="000000"/>
        </w:rPr>
        <w:t xml:space="preserve">r </w:t>
      </w:r>
      <w:r w:rsidR="000A7A3B">
        <w:rPr>
          <w:rFonts w:ascii="Times New Roman" w:eastAsia="MyriadPro-Regular" w:hAnsi="Times New Roman"/>
          <w:color w:val="000000"/>
        </w:rPr>
        <w:t>këtë thirrje</w:t>
      </w:r>
      <w:r w:rsidRPr="00C003BA">
        <w:rPr>
          <w:rFonts w:ascii="Times New Roman" w:eastAsia="MyriadPro-Regular" w:hAnsi="Times New Roman"/>
          <w:color w:val="000000"/>
        </w:rPr>
        <w:t xml:space="preserve"> </w:t>
      </w:r>
      <w:r w:rsidR="000A7A3B">
        <w:rPr>
          <w:rFonts w:ascii="Times New Roman" w:eastAsia="MyriadPro-Regular" w:hAnsi="Times New Roman"/>
          <w:color w:val="000000"/>
        </w:rPr>
        <w:t>është</w:t>
      </w:r>
      <w:r w:rsidRPr="00C003BA">
        <w:rPr>
          <w:rFonts w:ascii="Times New Roman" w:eastAsia="MyriadPro-Regular" w:hAnsi="Times New Roman"/>
          <w:color w:val="000000"/>
        </w:rPr>
        <w:t xml:space="preserve"> nga data </w:t>
      </w:r>
      <w:r w:rsidR="00913B06">
        <w:rPr>
          <w:rFonts w:ascii="Times New Roman" w:eastAsia="MyriadPro-Regular" w:hAnsi="Times New Roman"/>
          <w:b/>
          <w:color w:val="000000"/>
        </w:rPr>
        <w:t>04.04.</w:t>
      </w:r>
      <w:r w:rsidR="0085249A">
        <w:rPr>
          <w:rFonts w:ascii="Times New Roman" w:eastAsia="MyriadPro-Regular" w:hAnsi="Times New Roman"/>
          <w:b/>
          <w:color w:val="000000"/>
        </w:rPr>
        <w:t>2024</w:t>
      </w:r>
      <w:r w:rsidR="00F43DC0" w:rsidRPr="00C003BA">
        <w:rPr>
          <w:rFonts w:ascii="Times New Roman" w:eastAsia="MyriadPro-Regular" w:hAnsi="Times New Roman"/>
          <w:b/>
          <w:color w:val="000000"/>
        </w:rPr>
        <w:t xml:space="preserve"> </w:t>
      </w:r>
      <w:r w:rsidRPr="00C003BA">
        <w:rPr>
          <w:rFonts w:ascii="Times New Roman" w:eastAsia="MyriadPro-Regular" w:hAnsi="Times New Roman"/>
          <w:color w:val="000000"/>
        </w:rPr>
        <w:t>deri m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="0005575E" w:rsidRPr="00C003BA">
        <w:rPr>
          <w:rFonts w:ascii="Times New Roman" w:eastAsia="MyriadPro-Regular" w:hAnsi="Times New Roman"/>
          <w:color w:val="000000"/>
        </w:rPr>
        <w:t xml:space="preserve"> datën</w:t>
      </w:r>
      <w:r w:rsidR="00F43DC0" w:rsidRPr="00C003BA">
        <w:rPr>
          <w:rFonts w:ascii="Times New Roman" w:eastAsia="MyriadPro-Regular" w:hAnsi="Times New Roman"/>
          <w:b/>
          <w:color w:val="000000"/>
        </w:rPr>
        <w:t xml:space="preserve"> </w:t>
      </w:r>
      <w:r w:rsidR="00913B06">
        <w:rPr>
          <w:rFonts w:ascii="Times New Roman" w:eastAsia="MyriadPro-Regular" w:hAnsi="Times New Roman"/>
          <w:b/>
          <w:color w:val="000000"/>
        </w:rPr>
        <w:t>23.04.2024</w:t>
      </w:r>
      <w:r w:rsidR="000A7A3B">
        <w:rPr>
          <w:rFonts w:ascii="Times New Roman" w:eastAsia="MyriadPro-Regular" w:hAnsi="Times New Roman"/>
          <w:b/>
          <w:color w:val="000000"/>
        </w:rPr>
        <w:t xml:space="preserve"> </w:t>
      </w:r>
      <w:r w:rsidR="000A7A3B">
        <w:rPr>
          <w:rFonts w:ascii="Times New Roman" w:eastAsia="MyriadPro-Regular" w:hAnsi="Times New Roman"/>
          <w:bCs/>
          <w:color w:val="000000"/>
        </w:rPr>
        <w:t xml:space="preserve">në orën </w:t>
      </w:r>
      <w:r w:rsidR="000A7A3B" w:rsidRPr="000A7A3B">
        <w:rPr>
          <w:rFonts w:ascii="Times New Roman" w:eastAsia="MyriadPro-Regular" w:hAnsi="Times New Roman"/>
          <w:b/>
          <w:color w:val="000000"/>
        </w:rPr>
        <w:t>16:00</w:t>
      </w:r>
      <w:r w:rsidR="000A7A3B">
        <w:rPr>
          <w:rFonts w:ascii="Times New Roman" w:eastAsia="MyriadPro-Regular" w:hAnsi="Times New Roman"/>
          <w:bCs/>
          <w:color w:val="000000"/>
        </w:rPr>
        <w:t>.</w:t>
      </w:r>
    </w:p>
    <w:p w14:paraId="5B096DA6" w14:textId="77777777" w:rsidR="00B7472A" w:rsidRPr="00C003BA" w:rsidRDefault="00B7472A" w:rsidP="00837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</w:p>
    <w:p w14:paraId="13C04FDA" w14:textId="77777777" w:rsidR="00AA3127" w:rsidRDefault="00AA3127" w:rsidP="00AA3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</w:rPr>
      </w:pPr>
      <w:r>
        <w:rPr>
          <w:rFonts w:ascii="Times New Roman" w:eastAsia="MyriadPro-Regular" w:hAnsi="Times New Roman"/>
          <w:b/>
          <w:color w:val="000000"/>
        </w:rPr>
        <w:t>Sqarime shtesë:</w:t>
      </w:r>
    </w:p>
    <w:p w14:paraId="53C409CD" w14:textId="77777777" w:rsidR="000A7A3B" w:rsidRPr="000A7A3B" w:rsidRDefault="000A7A3B" w:rsidP="000A7A3B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Aplikacioni</w:t>
      </w:r>
      <w:r w:rsidR="00FA68E5">
        <w:rPr>
          <w:rFonts w:ascii="Times New Roman" w:hAnsi="Times New Roman"/>
          <w:b/>
          <w:u w:val="single"/>
        </w:rPr>
        <w:t xml:space="preserve"> i pakompletuar </w:t>
      </w:r>
      <w:r>
        <w:rPr>
          <w:rFonts w:ascii="Times New Roman" w:hAnsi="Times New Roman"/>
          <w:b/>
          <w:u w:val="single"/>
        </w:rPr>
        <w:t xml:space="preserve">ose jashtë afatit kohor </w:t>
      </w:r>
      <w:r w:rsidRPr="00E7051E">
        <w:rPr>
          <w:rFonts w:ascii="Times New Roman" w:hAnsi="Times New Roman"/>
          <w:b/>
          <w:u w:val="single"/>
        </w:rPr>
        <w:t>nuk do të shqyrtohe</w:t>
      </w:r>
      <w:r>
        <w:rPr>
          <w:rFonts w:ascii="Times New Roman" w:hAnsi="Times New Roman"/>
          <w:b/>
          <w:u w:val="single"/>
        </w:rPr>
        <w:t>t.</w:t>
      </w:r>
    </w:p>
    <w:p w14:paraId="22B8F2BD" w14:textId="77777777" w:rsidR="008374F6" w:rsidRDefault="00B7472A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Aplikim</w:t>
      </w:r>
      <w:r w:rsidR="000A7A3B">
        <w:rPr>
          <w:rFonts w:ascii="Times New Roman" w:eastAsia="MyriadPro-Regular" w:hAnsi="Times New Roman"/>
          <w:color w:val="000000"/>
        </w:rPr>
        <w:t>et</w:t>
      </w:r>
      <w:r w:rsidRPr="00C003BA">
        <w:rPr>
          <w:rFonts w:ascii="Times New Roman" w:eastAsia="MyriadPro-Regular" w:hAnsi="Times New Roman"/>
          <w:color w:val="000000"/>
        </w:rPr>
        <w:t xml:space="preserve"> të cilat e kalojnë vlerësimin </w:t>
      </w:r>
      <w:r>
        <w:rPr>
          <w:rFonts w:ascii="Times New Roman" w:eastAsia="MyriadPro-Regular" w:hAnsi="Times New Roman"/>
          <w:color w:val="000000"/>
        </w:rPr>
        <w:t>teknik/administrativ</w:t>
      </w:r>
      <w:r w:rsidRPr="00C003BA">
        <w:rPr>
          <w:rFonts w:ascii="Times New Roman" w:eastAsia="MyriadPro-Regular" w:hAnsi="Times New Roman"/>
          <w:color w:val="000000"/>
        </w:rPr>
        <w:t>, do të vlerësohen n</w:t>
      </w:r>
      <w:r w:rsidR="005965C9">
        <w:rPr>
          <w:rFonts w:ascii="Times New Roman" w:eastAsia="MyriadPro-Regular" w:hAnsi="Times New Roman"/>
          <w:color w:val="000000"/>
        </w:rPr>
        <w:t>ga</w:t>
      </w:r>
      <w:r w:rsidRPr="00C003BA">
        <w:rPr>
          <w:rFonts w:ascii="Times New Roman" w:eastAsia="MyriadPro-Regular" w:hAnsi="Times New Roman"/>
          <w:color w:val="000000"/>
        </w:rPr>
        <w:t xml:space="preserve"> </w:t>
      </w:r>
      <w:r>
        <w:rPr>
          <w:rFonts w:ascii="Times New Roman" w:eastAsia="MyriadPro-Regular" w:hAnsi="Times New Roman"/>
          <w:color w:val="000000"/>
        </w:rPr>
        <w:t xml:space="preserve">këshillat e fushave </w:t>
      </w:r>
      <w:r w:rsidR="00AA3127">
        <w:rPr>
          <w:rFonts w:ascii="Times New Roman" w:eastAsia="MyriadPro-Regular" w:hAnsi="Times New Roman"/>
          <w:color w:val="000000"/>
        </w:rPr>
        <w:t>shkencore.</w:t>
      </w:r>
    </w:p>
    <w:p w14:paraId="2C44FA67" w14:textId="77777777" w:rsidR="00605848" w:rsidRPr="00C003BA" w:rsidRDefault="00EE1275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P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rfituesit nga vitet e kaluara t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cil</w:t>
      </w:r>
      <w:r w:rsidR="000A7A3B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t nuk i kan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përmb</w:t>
      </w:r>
      <w:r w:rsidR="00757E11" w:rsidRPr="00C003BA">
        <w:rPr>
          <w:rFonts w:ascii="Times New Roman" w:eastAsia="MyriadPro-Regular" w:hAnsi="Times New Roman"/>
          <w:color w:val="000000"/>
        </w:rPr>
        <w:t>u</w:t>
      </w:r>
      <w:r w:rsidR="00DC1A1E" w:rsidRPr="00C003BA">
        <w:rPr>
          <w:rFonts w:ascii="Times New Roman" w:eastAsia="MyriadPro-Regular" w:hAnsi="Times New Roman"/>
          <w:color w:val="000000"/>
        </w:rPr>
        <w:t xml:space="preserve">shur obligimet sipas kontratës </w:t>
      </w:r>
      <w:r w:rsidR="00757E11" w:rsidRPr="00C003BA">
        <w:rPr>
          <w:rFonts w:ascii="Times New Roman" w:eastAsia="MyriadPro-Regular" w:hAnsi="Times New Roman"/>
          <w:color w:val="000000"/>
        </w:rPr>
        <w:t>s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="00757E11" w:rsidRPr="00C003BA">
        <w:rPr>
          <w:rFonts w:ascii="Times New Roman" w:eastAsia="MyriadPro-Regular" w:hAnsi="Times New Roman"/>
          <w:color w:val="000000"/>
        </w:rPr>
        <w:t xml:space="preserve"> nënshkruar</w:t>
      </w:r>
      <w:r w:rsidRPr="00C003BA">
        <w:rPr>
          <w:rFonts w:ascii="Times New Roman" w:eastAsia="MyriadPro-Regular" w:hAnsi="Times New Roman"/>
          <w:color w:val="000000"/>
        </w:rPr>
        <w:t>, nuk do t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përkrahen n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k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t</w:t>
      </w:r>
      <w:r w:rsidR="001875BF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konkurs.</w:t>
      </w:r>
    </w:p>
    <w:p w14:paraId="6D470EAB" w14:textId="77777777" w:rsidR="00351551" w:rsidRPr="00C003BA" w:rsidRDefault="00AA3127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U</w:t>
      </w:r>
      <w:r w:rsidR="002A0C53" w:rsidRPr="00C003BA">
        <w:rPr>
          <w:rFonts w:ascii="Times New Roman" w:eastAsia="MyriadPro-Regular" w:hAnsi="Times New Roman"/>
          <w:color w:val="000000"/>
        </w:rPr>
        <w:t>dhëheqësi i projektit nuk mund të konkuroj</w:t>
      </w:r>
      <w:r w:rsidR="009D69D3">
        <w:rPr>
          <w:rFonts w:ascii="Times New Roman" w:eastAsia="MyriadPro-Regular" w:hAnsi="Times New Roman"/>
          <w:color w:val="000000"/>
        </w:rPr>
        <w:t>ë</w:t>
      </w:r>
      <w:r w:rsidR="002A0C53" w:rsidRPr="00C003BA">
        <w:rPr>
          <w:rFonts w:ascii="Times New Roman" w:eastAsia="MyriadPro-Regular" w:hAnsi="Times New Roman"/>
          <w:color w:val="000000"/>
        </w:rPr>
        <w:t xml:space="preserve"> me projekt të ri dhe nuk mund të jetë anëtar i ndonjë projekti tjetër përderisa nuk e ka përmbyllur projektin paraprak.  </w:t>
      </w:r>
    </w:p>
    <w:p w14:paraId="5A0A9A60" w14:textId="77777777" w:rsidR="00F43DC0" w:rsidRDefault="00AD7EE8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>Udh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heq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si i projektit mund 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jet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bartës i vetëm nj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="00FD271E" w:rsidRPr="00C003BA">
        <w:rPr>
          <w:rFonts w:ascii="Times New Roman" w:eastAsia="MyriadPro-Regular" w:hAnsi="Times New Roman"/>
          <w:color w:val="000000"/>
        </w:rPr>
        <w:t xml:space="preserve"> projekti</w:t>
      </w:r>
      <w:r w:rsidR="00F43DC0" w:rsidRPr="00C003BA">
        <w:rPr>
          <w:rFonts w:ascii="Times New Roman" w:eastAsia="MyriadPro-Regular" w:hAnsi="Times New Roman"/>
          <w:color w:val="000000"/>
        </w:rPr>
        <w:t xml:space="preserve"> dhe </w:t>
      </w:r>
      <w:r w:rsidRPr="00C003BA">
        <w:rPr>
          <w:rFonts w:ascii="Times New Roman" w:eastAsia="MyriadPro-Regular" w:hAnsi="Times New Roman"/>
          <w:color w:val="000000"/>
        </w:rPr>
        <w:t>nj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>koh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sisht </w:t>
      </w:r>
      <w:r w:rsidR="00FD271E" w:rsidRPr="00C003BA">
        <w:rPr>
          <w:rFonts w:ascii="Times New Roman" w:eastAsia="MyriadPro-Regular" w:hAnsi="Times New Roman"/>
          <w:color w:val="000000"/>
        </w:rPr>
        <w:t xml:space="preserve">nuk mund </w:t>
      </w:r>
      <w:r w:rsidRPr="00C003BA">
        <w:rPr>
          <w:rFonts w:ascii="Times New Roman" w:eastAsia="MyriadPro-Regular" w:hAnsi="Times New Roman"/>
          <w:color w:val="000000"/>
        </w:rPr>
        <w:t>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jet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 anëtar i ndonjë projekti tjet</w:t>
      </w:r>
      <w:r w:rsidR="0028490C" w:rsidRPr="00C003BA">
        <w:rPr>
          <w:rFonts w:ascii="Times New Roman" w:eastAsia="MyriadPro-Regular" w:hAnsi="Times New Roman"/>
          <w:color w:val="000000"/>
        </w:rPr>
        <w:t>ë</w:t>
      </w:r>
      <w:r w:rsidRPr="00C003BA">
        <w:rPr>
          <w:rFonts w:ascii="Times New Roman" w:eastAsia="MyriadPro-Regular" w:hAnsi="Times New Roman"/>
          <w:color w:val="000000"/>
        </w:rPr>
        <w:t xml:space="preserve">r. </w:t>
      </w:r>
    </w:p>
    <w:p w14:paraId="63D13010" w14:textId="77777777" w:rsidR="00913B06" w:rsidRPr="00D42F60" w:rsidRDefault="00913B06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D42F60">
        <w:rPr>
          <w:rFonts w:ascii="Times New Roman" w:eastAsia="MyriadPro-Regular" w:hAnsi="Times New Roman"/>
          <w:color w:val="000000"/>
        </w:rPr>
        <w:t>Në rastet kur dekani përfshihet në projekt, atëherë projektin e nënshkruan menaxheri i dekanit (Rektori).</w:t>
      </w:r>
    </w:p>
    <w:p w14:paraId="6B2DB1D2" w14:textId="77777777" w:rsidR="005965C9" w:rsidRDefault="005965C9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C003BA">
        <w:rPr>
          <w:rFonts w:ascii="Times New Roman" w:eastAsia="MyriadPro-Regular" w:hAnsi="Times New Roman"/>
          <w:color w:val="000000"/>
        </w:rPr>
        <w:t xml:space="preserve">Realizimi i projektit mund të shtyhet edhe pas </w:t>
      </w:r>
      <w:r>
        <w:rPr>
          <w:rFonts w:ascii="Times New Roman" w:eastAsia="MyriadPro-Regular" w:hAnsi="Times New Roman"/>
          <w:color w:val="000000"/>
        </w:rPr>
        <w:t>periudhës fillestare</w:t>
      </w:r>
      <w:r w:rsidRPr="00C003BA">
        <w:rPr>
          <w:rFonts w:ascii="Times New Roman" w:eastAsia="MyriadPro-Regular" w:hAnsi="Times New Roman"/>
          <w:color w:val="000000"/>
        </w:rPr>
        <w:t xml:space="preserve">, në qoftë se nuk mund të realizohet për shkaqe </w:t>
      </w:r>
      <w:r>
        <w:rPr>
          <w:rFonts w:ascii="Times New Roman" w:eastAsia="MyriadPro-Regular" w:hAnsi="Times New Roman"/>
          <w:color w:val="000000"/>
        </w:rPr>
        <w:t>të jashtëzakonshme</w:t>
      </w:r>
      <w:r w:rsidRPr="00C003BA">
        <w:rPr>
          <w:rFonts w:ascii="Times New Roman" w:eastAsia="MyriadPro-Regular" w:hAnsi="Times New Roman"/>
          <w:color w:val="000000"/>
        </w:rPr>
        <w:t xml:space="preserve">.  Në këto raste, </w:t>
      </w:r>
      <w:r>
        <w:rPr>
          <w:rFonts w:ascii="Times New Roman" w:eastAsia="MyriadPro-Regular" w:hAnsi="Times New Roman"/>
          <w:color w:val="000000"/>
        </w:rPr>
        <w:t>Këshilli merr vendim për vazhdimin apo jo të projektit</w:t>
      </w:r>
      <w:r w:rsidRPr="00C003BA">
        <w:rPr>
          <w:rFonts w:ascii="Times New Roman" w:eastAsia="MyriadPro-Regular" w:hAnsi="Times New Roman"/>
          <w:color w:val="000000"/>
        </w:rPr>
        <w:t>.</w:t>
      </w:r>
    </w:p>
    <w:p w14:paraId="530BC797" w14:textId="77777777" w:rsidR="000439F8" w:rsidRDefault="000439F8" w:rsidP="0073331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>
        <w:rPr>
          <w:rFonts w:ascii="Times New Roman" w:eastAsia="MyriadPro-Regular" w:hAnsi="Times New Roman"/>
          <w:color w:val="000000"/>
        </w:rPr>
        <w:t>Kompjuterët desktopë apo laptopë nuk konsiderohen si pajisje të posaçme prandaj nuk mbulohen nga kjo thirrje.</w:t>
      </w:r>
    </w:p>
    <w:p w14:paraId="05F4C0E7" w14:textId="77777777" w:rsidR="00FA68E5" w:rsidRDefault="00FA68E5" w:rsidP="00FA6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</w:p>
    <w:p w14:paraId="1999179E" w14:textId="77777777" w:rsidR="00360A4C" w:rsidRPr="00FA68E5" w:rsidRDefault="00FA68E5" w:rsidP="00FA6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b/>
          <w:color w:val="000000"/>
          <w:u w:val="single"/>
        </w:rPr>
      </w:pPr>
      <w:r w:rsidRPr="00FA68E5">
        <w:rPr>
          <w:rFonts w:ascii="Times New Roman" w:eastAsia="MyriadPro-Regular" w:hAnsi="Times New Roman"/>
          <w:b/>
          <w:color w:val="000000"/>
          <w:u w:val="single"/>
        </w:rPr>
        <w:t>Njoftimi i aplikuesve:</w:t>
      </w:r>
    </w:p>
    <w:p w14:paraId="212BB6A2" w14:textId="77777777" w:rsidR="00FA68E5" w:rsidRPr="00360A4C" w:rsidRDefault="00FA68E5" w:rsidP="00FA68E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</w:rPr>
      </w:pPr>
      <w:r w:rsidRPr="00360A4C">
        <w:rPr>
          <w:rFonts w:ascii="Times New Roman" w:eastAsia="MyriadPro-Regular" w:hAnsi="Times New Roman"/>
          <w:color w:val="000000"/>
        </w:rPr>
        <w:t>Vendimi i përfituesve nga ky konkurs do të bëhet publike në webfaqen e MASHTI.</w:t>
      </w:r>
    </w:p>
    <w:p w14:paraId="250A1B1A" w14:textId="77777777" w:rsidR="008374F6" w:rsidRDefault="008374F6" w:rsidP="000A7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  <w:sz w:val="18"/>
          <w:szCs w:val="18"/>
        </w:rPr>
      </w:pPr>
    </w:p>
    <w:p w14:paraId="0FBE7B68" w14:textId="77777777" w:rsidR="00913B06" w:rsidRDefault="00913B06" w:rsidP="000A7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  <w:sz w:val="18"/>
          <w:szCs w:val="18"/>
        </w:rPr>
      </w:pPr>
    </w:p>
    <w:p w14:paraId="1990F8C9" w14:textId="77777777" w:rsidR="00913B06" w:rsidRPr="002A0C53" w:rsidRDefault="00913B06" w:rsidP="009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C53">
        <w:rPr>
          <w:rFonts w:ascii="Times New Roman" w:hAnsi="Times New Roman"/>
          <w:sz w:val="18"/>
          <w:szCs w:val="18"/>
        </w:rPr>
        <w:t>Personi kontaktues:</w:t>
      </w:r>
    </w:p>
    <w:p w14:paraId="69A4ECBE" w14:textId="77777777" w:rsidR="00913B06" w:rsidRPr="002A0C53" w:rsidRDefault="00913B06" w:rsidP="009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C53">
        <w:rPr>
          <w:rFonts w:ascii="Times New Roman" w:hAnsi="Times New Roman"/>
          <w:sz w:val="18"/>
          <w:szCs w:val="18"/>
        </w:rPr>
        <w:t>Sebahate Jupolli Safçi</w:t>
      </w:r>
    </w:p>
    <w:p w14:paraId="771B17ED" w14:textId="77777777" w:rsidR="00913B06" w:rsidRPr="002A0C53" w:rsidRDefault="00913B06" w:rsidP="009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C53">
        <w:rPr>
          <w:rFonts w:ascii="Times New Roman" w:hAnsi="Times New Roman"/>
          <w:sz w:val="18"/>
          <w:szCs w:val="18"/>
        </w:rPr>
        <w:t>Tel: +381 (0) 38 213 189</w:t>
      </w:r>
    </w:p>
    <w:p w14:paraId="6571D64E" w14:textId="77777777" w:rsidR="00913B06" w:rsidRPr="002A0C53" w:rsidRDefault="00913B06" w:rsidP="009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C53">
        <w:rPr>
          <w:rFonts w:ascii="Times New Roman" w:hAnsi="Times New Roman"/>
          <w:sz w:val="18"/>
          <w:szCs w:val="18"/>
        </w:rPr>
        <w:t>E-mail: sebahate.jupolli@rks-gov.net</w:t>
      </w:r>
    </w:p>
    <w:p w14:paraId="5B376E3D" w14:textId="77777777" w:rsidR="00913B06" w:rsidRPr="008374F6" w:rsidRDefault="00913B06" w:rsidP="00913B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2A0C53">
        <w:rPr>
          <w:rFonts w:ascii="Times New Roman" w:hAnsi="Times New Roman"/>
          <w:sz w:val="18"/>
          <w:szCs w:val="18"/>
        </w:rPr>
        <w:t xml:space="preserve">Ministria e Arsimit, Shkencës, Teknologjisë dhe Inovacionit </w:t>
      </w:r>
    </w:p>
    <w:p w14:paraId="788CF652" w14:textId="77777777" w:rsidR="00913B06" w:rsidRPr="000E6691" w:rsidRDefault="00913B06" w:rsidP="000A7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yriadPro-Regular" w:hAnsi="Times New Roman"/>
          <w:color w:val="000000"/>
          <w:sz w:val="18"/>
          <w:szCs w:val="18"/>
        </w:rPr>
      </w:pPr>
    </w:p>
    <w:sectPr w:rsidR="00913B06" w:rsidRPr="000E6691" w:rsidSect="0080318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E856" w14:textId="77777777" w:rsidR="00B34935" w:rsidRDefault="00B34935" w:rsidP="00656282">
      <w:pPr>
        <w:spacing w:after="0" w:line="240" w:lineRule="auto"/>
      </w:pPr>
      <w:r>
        <w:separator/>
      </w:r>
    </w:p>
  </w:endnote>
  <w:endnote w:type="continuationSeparator" w:id="0">
    <w:p w14:paraId="1D667CAA" w14:textId="77777777" w:rsidR="00B34935" w:rsidRDefault="00B34935" w:rsidP="0065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yriadPro-Regular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riadPro-Bold">
    <w:altName w:val="MS Mincho"/>
    <w:panose1 w:val="020B0604020202020204"/>
    <w:charset w:val="80"/>
    <w:family w:val="auto"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EF42" w14:textId="77777777" w:rsidR="004C7796" w:rsidRDefault="006F29F8">
    <w:pPr>
      <w:pStyle w:val="Footer"/>
      <w:jc w:val="right"/>
    </w:pPr>
    <w:r>
      <w:fldChar w:fldCharType="begin"/>
    </w:r>
    <w:r w:rsidR="00C93C92">
      <w:instrText xml:space="preserve"> PAGE   \* MERGEFORMAT </w:instrText>
    </w:r>
    <w:r>
      <w:fldChar w:fldCharType="separate"/>
    </w:r>
    <w:r w:rsidR="002503DD">
      <w:rPr>
        <w:noProof/>
      </w:rPr>
      <w:t>1</w:t>
    </w:r>
    <w:r>
      <w:rPr>
        <w:noProof/>
      </w:rPr>
      <w:fldChar w:fldCharType="end"/>
    </w:r>
  </w:p>
  <w:p w14:paraId="3EF39F0D" w14:textId="77777777" w:rsidR="004C7796" w:rsidRDefault="004C7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8434F" w14:textId="77777777" w:rsidR="00B34935" w:rsidRDefault="00B34935" w:rsidP="00656282">
      <w:pPr>
        <w:spacing w:after="0" w:line="240" w:lineRule="auto"/>
      </w:pPr>
      <w:r>
        <w:separator/>
      </w:r>
    </w:p>
  </w:footnote>
  <w:footnote w:type="continuationSeparator" w:id="0">
    <w:p w14:paraId="1C1864EE" w14:textId="77777777" w:rsidR="00B34935" w:rsidRDefault="00B34935" w:rsidP="0065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ADB"/>
    <w:multiLevelType w:val="hybridMultilevel"/>
    <w:tmpl w:val="312E24C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3B95615"/>
    <w:multiLevelType w:val="hybridMultilevel"/>
    <w:tmpl w:val="2A2C5F5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52ADA"/>
    <w:multiLevelType w:val="hybridMultilevel"/>
    <w:tmpl w:val="6AC46AA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7385"/>
    <w:multiLevelType w:val="hybridMultilevel"/>
    <w:tmpl w:val="3C420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70B9D"/>
    <w:multiLevelType w:val="hybridMultilevel"/>
    <w:tmpl w:val="E85A5322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4B60"/>
    <w:multiLevelType w:val="hybridMultilevel"/>
    <w:tmpl w:val="C0749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31C3"/>
    <w:multiLevelType w:val="hybridMultilevel"/>
    <w:tmpl w:val="648CCE7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E0D93"/>
    <w:multiLevelType w:val="hybridMultilevel"/>
    <w:tmpl w:val="08A4D9A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13809"/>
    <w:multiLevelType w:val="hybridMultilevel"/>
    <w:tmpl w:val="C518B398"/>
    <w:lvl w:ilvl="0" w:tplc="48E03B9A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07E7F"/>
    <w:multiLevelType w:val="hybridMultilevel"/>
    <w:tmpl w:val="69DED3A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683F"/>
    <w:multiLevelType w:val="hybridMultilevel"/>
    <w:tmpl w:val="9800D81C"/>
    <w:lvl w:ilvl="0" w:tplc="C8840CFC">
      <w:numFmt w:val="bullet"/>
      <w:lvlText w:val="-"/>
      <w:lvlJc w:val="left"/>
      <w:pPr>
        <w:ind w:left="720" w:hanging="360"/>
      </w:pPr>
      <w:rPr>
        <w:rFonts w:ascii="Times New Roman" w:eastAsia="MyriadPro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A2795"/>
    <w:multiLevelType w:val="hybridMultilevel"/>
    <w:tmpl w:val="B546B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F3465"/>
    <w:multiLevelType w:val="hybridMultilevel"/>
    <w:tmpl w:val="513267FC"/>
    <w:lvl w:ilvl="0" w:tplc="1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0C83389"/>
    <w:multiLevelType w:val="hybridMultilevel"/>
    <w:tmpl w:val="080C3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B1477C"/>
    <w:multiLevelType w:val="hybridMultilevel"/>
    <w:tmpl w:val="6354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B6565"/>
    <w:multiLevelType w:val="hybridMultilevel"/>
    <w:tmpl w:val="81D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392368">
    <w:abstractNumId w:val="12"/>
  </w:num>
  <w:num w:numId="2" w16cid:durableId="1375159536">
    <w:abstractNumId w:val="2"/>
  </w:num>
  <w:num w:numId="3" w16cid:durableId="2109160554">
    <w:abstractNumId w:val="9"/>
  </w:num>
  <w:num w:numId="4" w16cid:durableId="2111389826">
    <w:abstractNumId w:val="1"/>
  </w:num>
  <w:num w:numId="5" w16cid:durableId="224688637">
    <w:abstractNumId w:val="7"/>
  </w:num>
  <w:num w:numId="6" w16cid:durableId="1136099277">
    <w:abstractNumId w:val="6"/>
  </w:num>
  <w:num w:numId="7" w16cid:durableId="869804253">
    <w:abstractNumId w:val="0"/>
  </w:num>
  <w:num w:numId="8" w16cid:durableId="1899396648">
    <w:abstractNumId w:val="15"/>
  </w:num>
  <w:num w:numId="9" w16cid:durableId="664551094">
    <w:abstractNumId w:val="4"/>
  </w:num>
  <w:num w:numId="10" w16cid:durableId="488329323">
    <w:abstractNumId w:val="11"/>
  </w:num>
  <w:num w:numId="11" w16cid:durableId="1662387989">
    <w:abstractNumId w:val="8"/>
  </w:num>
  <w:num w:numId="12" w16cid:durableId="1574699488">
    <w:abstractNumId w:val="5"/>
  </w:num>
  <w:num w:numId="13" w16cid:durableId="319240376">
    <w:abstractNumId w:val="13"/>
  </w:num>
  <w:num w:numId="14" w16cid:durableId="804273979">
    <w:abstractNumId w:val="3"/>
  </w:num>
  <w:num w:numId="15" w16cid:durableId="1952738862">
    <w:abstractNumId w:val="14"/>
  </w:num>
  <w:num w:numId="16" w16cid:durableId="634139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3C"/>
    <w:rsid w:val="000046AD"/>
    <w:rsid w:val="000245A0"/>
    <w:rsid w:val="00024AA9"/>
    <w:rsid w:val="00035D68"/>
    <w:rsid w:val="000439F8"/>
    <w:rsid w:val="0004485A"/>
    <w:rsid w:val="00052E34"/>
    <w:rsid w:val="0005575E"/>
    <w:rsid w:val="000648B3"/>
    <w:rsid w:val="00085AF6"/>
    <w:rsid w:val="000913F8"/>
    <w:rsid w:val="000A59E7"/>
    <w:rsid w:val="000A7A3B"/>
    <w:rsid w:val="000C4167"/>
    <w:rsid w:val="000D6089"/>
    <w:rsid w:val="000D6EF3"/>
    <w:rsid w:val="000E18A8"/>
    <w:rsid w:val="000E18F5"/>
    <w:rsid w:val="000E6691"/>
    <w:rsid w:val="000F4E96"/>
    <w:rsid w:val="0010312D"/>
    <w:rsid w:val="00131857"/>
    <w:rsid w:val="00133A44"/>
    <w:rsid w:val="00142853"/>
    <w:rsid w:val="001428C0"/>
    <w:rsid w:val="001526EA"/>
    <w:rsid w:val="00154990"/>
    <w:rsid w:val="001631EF"/>
    <w:rsid w:val="00164A19"/>
    <w:rsid w:val="00167128"/>
    <w:rsid w:val="00172731"/>
    <w:rsid w:val="001875BF"/>
    <w:rsid w:val="001B002D"/>
    <w:rsid w:val="001C24AF"/>
    <w:rsid w:val="001D0606"/>
    <w:rsid w:val="001D2A94"/>
    <w:rsid w:val="001E6E86"/>
    <w:rsid w:val="00207FC3"/>
    <w:rsid w:val="00215919"/>
    <w:rsid w:val="00216897"/>
    <w:rsid w:val="00233898"/>
    <w:rsid w:val="00243451"/>
    <w:rsid w:val="00250245"/>
    <w:rsid w:val="002503DD"/>
    <w:rsid w:val="00263573"/>
    <w:rsid w:val="00273873"/>
    <w:rsid w:val="0028490C"/>
    <w:rsid w:val="002A0C53"/>
    <w:rsid w:val="002A2309"/>
    <w:rsid w:val="002A6678"/>
    <w:rsid w:val="002D498A"/>
    <w:rsid w:val="002F7F42"/>
    <w:rsid w:val="003109DD"/>
    <w:rsid w:val="0031494A"/>
    <w:rsid w:val="003149F0"/>
    <w:rsid w:val="00325823"/>
    <w:rsid w:val="00330901"/>
    <w:rsid w:val="00351551"/>
    <w:rsid w:val="00360A4C"/>
    <w:rsid w:val="00360DFF"/>
    <w:rsid w:val="003631E1"/>
    <w:rsid w:val="00380863"/>
    <w:rsid w:val="00384EBF"/>
    <w:rsid w:val="00395650"/>
    <w:rsid w:val="003A70ED"/>
    <w:rsid w:val="003C0120"/>
    <w:rsid w:val="003C5AF3"/>
    <w:rsid w:val="003E0ACD"/>
    <w:rsid w:val="003E4378"/>
    <w:rsid w:val="003F66BE"/>
    <w:rsid w:val="003F7F44"/>
    <w:rsid w:val="0040074D"/>
    <w:rsid w:val="0040398A"/>
    <w:rsid w:val="0040614F"/>
    <w:rsid w:val="004129BA"/>
    <w:rsid w:val="00426C33"/>
    <w:rsid w:val="00426D84"/>
    <w:rsid w:val="004358D0"/>
    <w:rsid w:val="0045743B"/>
    <w:rsid w:val="00480610"/>
    <w:rsid w:val="004817BB"/>
    <w:rsid w:val="00482066"/>
    <w:rsid w:val="00483209"/>
    <w:rsid w:val="004A72C7"/>
    <w:rsid w:val="004C7796"/>
    <w:rsid w:val="004D64D2"/>
    <w:rsid w:val="004D668A"/>
    <w:rsid w:val="004E0691"/>
    <w:rsid w:val="004E0900"/>
    <w:rsid w:val="004E3F08"/>
    <w:rsid w:val="004E724E"/>
    <w:rsid w:val="0050774F"/>
    <w:rsid w:val="00526FE7"/>
    <w:rsid w:val="00534900"/>
    <w:rsid w:val="005653E5"/>
    <w:rsid w:val="00576F9B"/>
    <w:rsid w:val="00577B46"/>
    <w:rsid w:val="00586BE2"/>
    <w:rsid w:val="005965C9"/>
    <w:rsid w:val="005B2021"/>
    <w:rsid w:val="005B5663"/>
    <w:rsid w:val="005C360C"/>
    <w:rsid w:val="005F3048"/>
    <w:rsid w:val="0060448D"/>
    <w:rsid w:val="00605848"/>
    <w:rsid w:val="00605D01"/>
    <w:rsid w:val="00607586"/>
    <w:rsid w:val="0061379C"/>
    <w:rsid w:val="00633F17"/>
    <w:rsid w:val="00640162"/>
    <w:rsid w:val="00652639"/>
    <w:rsid w:val="00656282"/>
    <w:rsid w:val="00671E30"/>
    <w:rsid w:val="00681EDB"/>
    <w:rsid w:val="006830E5"/>
    <w:rsid w:val="006853F0"/>
    <w:rsid w:val="00694FF6"/>
    <w:rsid w:val="00696405"/>
    <w:rsid w:val="006A08C6"/>
    <w:rsid w:val="006A270F"/>
    <w:rsid w:val="006A7502"/>
    <w:rsid w:val="006C034A"/>
    <w:rsid w:val="006D1483"/>
    <w:rsid w:val="006E1661"/>
    <w:rsid w:val="006E21C1"/>
    <w:rsid w:val="006F29F8"/>
    <w:rsid w:val="00701340"/>
    <w:rsid w:val="007022D8"/>
    <w:rsid w:val="007206B7"/>
    <w:rsid w:val="00727772"/>
    <w:rsid w:val="0073331D"/>
    <w:rsid w:val="00735976"/>
    <w:rsid w:val="00737754"/>
    <w:rsid w:val="0074473A"/>
    <w:rsid w:val="007475CB"/>
    <w:rsid w:val="00750C4F"/>
    <w:rsid w:val="00757E11"/>
    <w:rsid w:val="00766B8B"/>
    <w:rsid w:val="0077495A"/>
    <w:rsid w:val="007864A7"/>
    <w:rsid w:val="007923B6"/>
    <w:rsid w:val="007E165C"/>
    <w:rsid w:val="007F3C0F"/>
    <w:rsid w:val="007F69CE"/>
    <w:rsid w:val="00803187"/>
    <w:rsid w:val="00803CFC"/>
    <w:rsid w:val="0081132E"/>
    <w:rsid w:val="008230A8"/>
    <w:rsid w:val="008333A4"/>
    <w:rsid w:val="008374F6"/>
    <w:rsid w:val="0085249A"/>
    <w:rsid w:val="0086263C"/>
    <w:rsid w:val="008733FE"/>
    <w:rsid w:val="00897892"/>
    <w:rsid w:val="008A020D"/>
    <w:rsid w:val="008A1E77"/>
    <w:rsid w:val="008A3C32"/>
    <w:rsid w:val="008A708A"/>
    <w:rsid w:val="008B1D38"/>
    <w:rsid w:val="008C45D3"/>
    <w:rsid w:val="008F3027"/>
    <w:rsid w:val="008F4075"/>
    <w:rsid w:val="0090401D"/>
    <w:rsid w:val="009068F0"/>
    <w:rsid w:val="00913B06"/>
    <w:rsid w:val="009261E4"/>
    <w:rsid w:val="00927A1D"/>
    <w:rsid w:val="00927B7C"/>
    <w:rsid w:val="009344BC"/>
    <w:rsid w:val="009425FE"/>
    <w:rsid w:val="009531CF"/>
    <w:rsid w:val="00983D73"/>
    <w:rsid w:val="009C0659"/>
    <w:rsid w:val="009D69D3"/>
    <w:rsid w:val="009D78C6"/>
    <w:rsid w:val="009E2524"/>
    <w:rsid w:val="009F5035"/>
    <w:rsid w:val="00A026D0"/>
    <w:rsid w:val="00A049A0"/>
    <w:rsid w:val="00A11155"/>
    <w:rsid w:val="00A230D4"/>
    <w:rsid w:val="00A244C7"/>
    <w:rsid w:val="00A30485"/>
    <w:rsid w:val="00A358FC"/>
    <w:rsid w:val="00A43071"/>
    <w:rsid w:val="00A43A33"/>
    <w:rsid w:val="00A543FB"/>
    <w:rsid w:val="00A6238C"/>
    <w:rsid w:val="00A64DFB"/>
    <w:rsid w:val="00A700FE"/>
    <w:rsid w:val="00AA3127"/>
    <w:rsid w:val="00AA6D82"/>
    <w:rsid w:val="00AA7C7A"/>
    <w:rsid w:val="00AC53B2"/>
    <w:rsid w:val="00AD6ECB"/>
    <w:rsid w:val="00AD7EE8"/>
    <w:rsid w:val="00AE32B1"/>
    <w:rsid w:val="00AE39C5"/>
    <w:rsid w:val="00B03612"/>
    <w:rsid w:val="00B0663A"/>
    <w:rsid w:val="00B13B9D"/>
    <w:rsid w:val="00B211FD"/>
    <w:rsid w:val="00B34935"/>
    <w:rsid w:val="00B35634"/>
    <w:rsid w:val="00B367BA"/>
    <w:rsid w:val="00B4117D"/>
    <w:rsid w:val="00B547B2"/>
    <w:rsid w:val="00B61F86"/>
    <w:rsid w:val="00B63028"/>
    <w:rsid w:val="00B64CDF"/>
    <w:rsid w:val="00B7472A"/>
    <w:rsid w:val="00B76A43"/>
    <w:rsid w:val="00B85D19"/>
    <w:rsid w:val="00B878D7"/>
    <w:rsid w:val="00BB1B45"/>
    <w:rsid w:val="00BB5362"/>
    <w:rsid w:val="00BC231B"/>
    <w:rsid w:val="00BC2740"/>
    <w:rsid w:val="00BD250A"/>
    <w:rsid w:val="00BD3E06"/>
    <w:rsid w:val="00BD5DD3"/>
    <w:rsid w:val="00C003BA"/>
    <w:rsid w:val="00C1537B"/>
    <w:rsid w:val="00C161D9"/>
    <w:rsid w:val="00C3715A"/>
    <w:rsid w:val="00C37C70"/>
    <w:rsid w:val="00C61679"/>
    <w:rsid w:val="00C81415"/>
    <w:rsid w:val="00C93C92"/>
    <w:rsid w:val="00C943E0"/>
    <w:rsid w:val="00CC04F3"/>
    <w:rsid w:val="00CC3425"/>
    <w:rsid w:val="00CC660F"/>
    <w:rsid w:val="00CD0D7A"/>
    <w:rsid w:val="00CE0BBE"/>
    <w:rsid w:val="00D02225"/>
    <w:rsid w:val="00D20401"/>
    <w:rsid w:val="00D31C6A"/>
    <w:rsid w:val="00D33961"/>
    <w:rsid w:val="00D40451"/>
    <w:rsid w:val="00D42F60"/>
    <w:rsid w:val="00D43D98"/>
    <w:rsid w:val="00D46AFA"/>
    <w:rsid w:val="00D80E3D"/>
    <w:rsid w:val="00D835D3"/>
    <w:rsid w:val="00D9546D"/>
    <w:rsid w:val="00DA033E"/>
    <w:rsid w:val="00DB2E3B"/>
    <w:rsid w:val="00DC1A1E"/>
    <w:rsid w:val="00DC3A38"/>
    <w:rsid w:val="00DD3F9C"/>
    <w:rsid w:val="00DE67D9"/>
    <w:rsid w:val="00DF788D"/>
    <w:rsid w:val="00E10FA8"/>
    <w:rsid w:val="00E1240E"/>
    <w:rsid w:val="00E12E80"/>
    <w:rsid w:val="00E13EB4"/>
    <w:rsid w:val="00E3474F"/>
    <w:rsid w:val="00E34ACE"/>
    <w:rsid w:val="00E463F1"/>
    <w:rsid w:val="00E53F53"/>
    <w:rsid w:val="00E662D8"/>
    <w:rsid w:val="00E702FE"/>
    <w:rsid w:val="00E7051E"/>
    <w:rsid w:val="00E74B52"/>
    <w:rsid w:val="00E74EAD"/>
    <w:rsid w:val="00E93883"/>
    <w:rsid w:val="00EA56BC"/>
    <w:rsid w:val="00EA6179"/>
    <w:rsid w:val="00EB5039"/>
    <w:rsid w:val="00EC171C"/>
    <w:rsid w:val="00EC1B5C"/>
    <w:rsid w:val="00ED6753"/>
    <w:rsid w:val="00EE1275"/>
    <w:rsid w:val="00EE1EB7"/>
    <w:rsid w:val="00EE3F5C"/>
    <w:rsid w:val="00EE5B64"/>
    <w:rsid w:val="00EF44DA"/>
    <w:rsid w:val="00F10DAB"/>
    <w:rsid w:val="00F120AF"/>
    <w:rsid w:val="00F15E1D"/>
    <w:rsid w:val="00F2060E"/>
    <w:rsid w:val="00F228C5"/>
    <w:rsid w:val="00F27A12"/>
    <w:rsid w:val="00F329FB"/>
    <w:rsid w:val="00F34906"/>
    <w:rsid w:val="00F37C90"/>
    <w:rsid w:val="00F43DC0"/>
    <w:rsid w:val="00F73A74"/>
    <w:rsid w:val="00F73A8E"/>
    <w:rsid w:val="00F75466"/>
    <w:rsid w:val="00F83BD8"/>
    <w:rsid w:val="00FA5F80"/>
    <w:rsid w:val="00FA68E5"/>
    <w:rsid w:val="00FC0639"/>
    <w:rsid w:val="00FD0E25"/>
    <w:rsid w:val="00FD1E07"/>
    <w:rsid w:val="00FD271E"/>
    <w:rsid w:val="00FE6BDF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  <w14:docId w14:val="3E262ACB"/>
  <w15:chartTrackingRefBased/>
  <w15:docId w15:val="{4F615AFC-C281-024F-AE8D-CB19D30C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B64"/>
    <w:pPr>
      <w:spacing w:after="200" w:line="276" w:lineRule="auto"/>
    </w:pPr>
    <w:rPr>
      <w:sz w:val="22"/>
      <w:szCs w:val="22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3C"/>
    <w:pPr>
      <w:ind w:left="720"/>
      <w:contextualSpacing/>
    </w:pPr>
  </w:style>
  <w:style w:type="character" w:styleId="Hyperlink">
    <w:name w:val="Hyperlink"/>
    <w:uiPriority w:val="99"/>
    <w:unhideWhenUsed/>
    <w:rsid w:val="0086263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270F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6A270F"/>
    <w:rPr>
      <w:rFonts w:ascii="Times New Roman" w:eastAsia="MS Mincho" w:hAnsi="Times New Roman" w:cs="Times New Roman"/>
      <w:b/>
      <w:bCs/>
      <w:sz w:val="24"/>
      <w:szCs w:val="24"/>
      <w:lang w:val="sq-AL" w:eastAsia="en-US"/>
    </w:rPr>
  </w:style>
  <w:style w:type="paragraph" w:customStyle="1" w:styleId="CharCharCharCharCharChar">
    <w:name w:val="Char Char Char Char Char Char"/>
    <w:basedOn w:val="Normal"/>
    <w:rsid w:val="006A270F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6282"/>
  </w:style>
  <w:style w:type="paragraph" w:styleId="Footer">
    <w:name w:val="footer"/>
    <w:basedOn w:val="Normal"/>
    <w:link w:val="FooterChar"/>
    <w:uiPriority w:val="99"/>
    <w:unhideWhenUsed/>
    <w:rsid w:val="0065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282"/>
  </w:style>
  <w:style w:type="character" w:styleId="FollowedHyperlink">
    <w:name w:val="FollowedHyperlink"/>
    <w:uiPriority w:val="99"/>
    <w:semiHidden/>
    <w:unhideWhenUsed/>
    <w:rsid w:val="008A3C32"/>
    <w:rPr>
      <w:color w:val="800080"/>
      <w:u w:val="single"/>
    </w:rPr>
  </w:style>
  <w:style w:type="paragraph" w:styleId="Revision">
    <w:name w:val="Revision"/>
    <w:hidden/>
    <w:uiPriority w:val="99"/>
    <w:semiHidden/>
    <w:rsid w:val="006A7502"/>
    <w:rPr>
      <w:sz w:val="22"/>
      <w:szCs w:val="22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sht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26C4E-41B3-4222-9DF0-AAEC2CAC615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Links>
    <vt:vector size="6" baseType="variant">
      <vt:variant>
        <vt:i4>4915221</vt:i4>
      </vt:variant>
      <vt:variant>
        <vt:i4>0</vt:i4>
      </vt:variant>
      <vt:variant>
        <vt:i4>0</vt:i4>
      </vt:variant>
      <vt:variant>
        <vt:i4>5</vt:i4>
      </vt:variant>
      <vt:variant>
        <vt:lpwstr>http://www.masht.rks-gov.net/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mensur.neziri</dc:creator>
  <cp:keywords/>
  <cp:lastModifiedBy>Arianit Krasniqi</cp:lastModifiedBy>
  <cp:revision>2</cp:revision>
  <cp:lastPrinted>2023-05-11T06:04:00Z</cp:lastPrinted>
  <dcterms:created xsi:type="dcterms:W3CDTF">2024-04-07T12:35:00Z</dcterms:created>
  <dcterms:modified xsi:type="dcterms:W3CDTF">2024-04-07T12:35:00Z</dcterms:modified>
</cp:coreProperties>
</file>