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49" w:rsidRPr="00FB1145" w:rsidRDefault="00A243AB" w:rsidP="00AC72B2">
      <w:pPr>
        <w:jc w:val="both"/>
        <w:rPr>
          <w:rFonts w:ascii="Times New Roman" w:hAnsi="Times New Roman"/>
          <w:sz w:val="24"/>
          <w:szCs w:val="24"/>
        </w:rPr>
      </w:pPr>
      <w:r>
        <w:rPr>
          <w:rFonts w:ascii="Times New Roman" w:hAnsi="Times New Roman"/>
          <w:sz w:val="24"/>
        </w:rPr>
        <w:t>:</w:t>
      </w:r>
    </w:p>
    <w:p w:rsidR="00AC72B2" w:rsidRPr="00FB1145" w:rsidRDefault="00AC72B2" w:rsidP="00AC72B2">
      <w:pPr>
        <w:jc w:val="both"/>
        <w:rPr>
          <w:rFonts w:ascii="Times New Roman" w:hAnsi="Times New Roman"/>
          <w:sz w:val="24"/>
          <w:szCs w:val="24"/>
        </w:rPr>
      </w:pPr>
      <w:r>
        <w:rPr>
          <w:rFonts w:ascii="Times New Roman" w:hAnsi="Times New Roman"/>
          <w:sz w:val="24"/>
        </w:rPr>
        <w:tab/>
        <w:t>`</w:t>
      </w:r>
    </w:p>
    <w:p w:rsidR="00AC72B2" w:rsidRPr="00FB1145" w:rsidRDefault="00371353" w:rsidP="00AC72B2">
      <w:pPr>
        <w:jc w:val="center"/>
        <w:rPr>
          <w:rFonts w:ascii="Times New Roman" w:eastAsia="MS Mincho" w:hAnsi="Times New Roman"/>
        </w:rPr>
      </w:pPr>
      <w:r>
        <w:rPr>
          <w:rFonts w:ascii="Times New Roman" w:hAnsi="Times New Roman"/>
          <w:noProof/>
        </w:rPr>
        <w:drawing>
          <wp:anchor distT="0" distB="0" distL="114300" distR="114300" simplePos="0" relativeHeight="251657728" behindDoc="1" locked="0" layoutInCell="1" allowOverlap="1">
            <wp:simplePos x="0" y="0"/>
            <wp:positionH relativeFrom="column">
              <wp:posOffset>2580640</wp:posOffset>
            </wp:positionH>
            <wp:positionV relativeFrom="paragraph">
              <wp:posOffset>24130</wp:posOffset>
            </wp:positionV>
            <wp:extent cx="838200" cy="9283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2B2" w:rsidRPr="00FB1145" w:rsidRDefault="00AC72B2" w:rsidP="00AC72B2">
      <w:pPr>
        <w:jc w:val="center"/>
        <w:rPr>
          <w:rFonts w:ascii="Times New Roman" w:eastAsia="MS Mincho" w:hAnsi="Times New Roman"/>
        </w:rPr>
      </w:pPr>
    </w:p>
    <w:p w:rsidR="00AC72B2" w:rsidRPr="00FB1145" w:rsidRDefault="00AC72B2" w:rsidP="00AC72B2">
      <w:pPr>
        <w:rPr>
          <w:rFonts w:ascii="Times New Roman" w:eastAsia="MS Mincho" w:hAnsi="Times New Roman"/>
          <w:b/>
          <w:bCs/>
        </w:rPr>
      </w:pPr>
    </w:p>
    <w:p w:rsidR="00AC72B2" w:rsidRPr="00FB1145" w:rsidRDefault="00AC72B2" w:rsidP="00AC72B2">
      <w:pPr>
        <w:spacing w:after="0"/>
        <w:jc w:val="center"/>
        <w:rPr>
          <w:rFonts w:ascii="Times New Roman" w:eastAsia="Batang" w:hAnsi="Times New Roman"/>
          <w:b/>
          <w:bCs/>
          <w:sz w:val="28"/>
          <w:szCs w:val="28"/>
        </w:rPr>
      </w:pPr>
      <w:bookmarkStart w:id="0" w:name="OLE_LINK3"/>
      <w:proofErr w:type="spellStart"/>
      <w:r>
        <w:rPr>
          <w:rFonts w:ascii="Times New Roman" w:hAnsi="Times New Roman"/>
          <w:b/>
          <w:sz w:val="28"/>
        </w:rPr>
        <w:t>Republika</w:t>
      </w:r>
      <w:proofErr w:type="spellEnd"/>
      <w:r>
        <w:rPr>
          <w:rFonts w:ascii="Times New Roman" w:hAnsi="Times New Roman"/>
          <w:b/>
          <w:sz w:val="28"/>
        </w:rPr>
        <w:t xml:space="preserve"> e </w:t>
      </w:r>
      <w:proofErr w:type="spellStart"/>
      <w:r>
        <w:rPr>
          <w:rFonts w:ascii="Times New Roman" w:hAnsi="Times New Roman"/>
          <w:b/>
          <w:sz w:val="28"/>
        </w:rPr>
        <w:t>Kosovës</w:t>
      </w:r>
      <w:proofErr w:type="spellEnd"/>
    </w:p>
    <w:p w:rsidR="00AC72B2" w:rsidRPr="00FB1145" w:rsidRDefault="00AC72B2" w:rsidP="00AC72B2">
      <w:pPr>
        <w:spacing w:after="0"/>
        <w:jc w:val="center"/>
        <w:rPr>
          <w:rFonts w:ascii="Times New Roman" w:eastAsia="MS Mincho" w:hAnsi="Times New Roman"/>
          <w:b/>
          <w:bCs/>
          <w:sz w:val="28"/>
          <w:szCs w:val="28"/>
        </w:rPr>
      </w:pPr>
      <w:proofErr w:type="spellStart"/>
      <w:r>
        <w:rPr>
          <w:rFonts w:ascii="Times New Roman" w:hAnsi="Times New Roman"/>
          <w:b/>
          <w:sz w:val="28"/>
        </w:rPr>
        <w:t>Republika</w:t>
      </w:r>
      <w:proofErr w:type="spellEnd"/>
      <w:r>
        <w:rPr>
          <w:rFonts w:ascii="Times New Roman" w:hAnsi="Times New Roman"/>
          <w:b/>
          <w:sz w:val="28"/>
        </w:rPr>
        <w:t xml:space="preserve"> Kosova-Republic of Kosovo</w:t>
      </w:r>
    </w:p>
    <w:p w:rsidR="00AC72B2" w:rsidRPr="00FB1145" w:rsidRDefault="00AC72B2" w:rsidP="00AC72B2">
      <w:pPr>
        <w:spacing w:after="0"/>
        <w:jc w:val="center"/>
        <w:rPr>
          <w:rFonts w:ascii="Times New Roman" w:eastAsia="MS Mincho" w:hAnsi="Times New Roman"/>
          <w:b/>
          <w:bCs/>
          <w:iCs/>
          <w:sz w:val="24"/>
          <w:szCs w:val="24"/>
        </w:rPr>
      </w:pPr>
      <w:proofErr w:type="spellStart"/>
      <w:r>
        <w:rPr>
          <w:rFonts w:ascii="Times New Roman" w:hAnsi="Times New Roman"/>
          <w:b/>
          <w:sz w:val="24"/>
        </w:rPr>
        <w:t>Qeveria</w:t>
      </w:r>
      <w:proofErr w:type="spellEnd"/>
      <w:r>
        <w:rPr>
          <w:rFonts w:ascii="Times New Roman" w:hAnsi="Times New Roman"/>
          <w:b/>
          <w:sz w:val="24"/>
        </w:rPr>
        <w:t xml:space="preserve"> –</w:t>
      </w:r>
      <w:proofErr w:type="spellStart"/>
      <w:r>
        <w:rPr>
          <w:rFonts w:ascii="Times New Roman" w:hAnsi="Times New Roman"/>
          <w:b/>
          <w:sz w:val="24"/>
        </w:rPr>
        <w:t>Vlada</w:t>
      </w:r>
      <w:proofErr w:type="spellEnd"/>
      <w:r>
        <w:rPr>
          <w:rFonts w:ascii="Times New Roman" w:hAnsi="Times New Roman"/>
          <w:b/>
          <w:sz w:val="24"/>
        </w:rPr>
        <w:t xml:space="preserve">-Government </w:t>
      </w:r>
      <w:bookmarkEnd w:id="0"/>
    </w:p>
    <w:p w:rsidR="00F223D8" w:rsidRPr="00FB1145" w:rsidRDefault="00F223D8" w:rsidP="00AC72B2">
      <w:pPr>
        <w:spacing w:after="0"/>
        <w:jc w:val="center"/>
        <w:rPr>
          <w:rFonts w:ascii="Times New Roman" w:eastAsia="MS Mincho" w:hAnsi="Times New Roman"/>
          <w:b/>
          <w:bCs/>
          <w:i/>
          <w:iCs/>
        </w:rPr>
      </w:pPr>
    </w:p>
    <w:p w:rsidR="003C7430" w:rsidRPr="00FB1145" w:rsidRDefault="00956360" w:rsidP="003C7430">
      <w:pPr>
        <w:jc w:val="center"/>
        <w:rPr>
          <w:rFonts w:ascii="Times New Roman" w:hAnsi="Times New Roman"/>
          <w:i/>
          <w:iCs/>
        </w:rPr>
      </w:pPr>
      <w:proofErr w:type="spellStart"/>
      <w:r>
        <w:rPr>
          <w:rFonts w:ascii="Times New Roman" w:hAnsi="Times New Roman"/>
          <w:i/>
        </w:rPr>
        <w:t>Ministria</w:t>
      </w:r>
      <w:proofErr w:type="spellEnd"/>
      <w:r>
        <w:rPr>
          <w:rFonts w:ascii="Times New Roman" w:hAnsi="Times New Roman"/>
          <w:i/>
        </w:rPr>
        <w:t xml:space="preserve"> e </w:t>
      </w:r>
      <w:proofErr w:type="spellStart"/>
      <w:r>
        <w:rPr>
          <w:rFonts w:ascii="Times New Roman" w:hAnsi="Times New Roman"/>
          <w:i/>
        </w:rPr>
        <w:t>Arsimit</w:t>
      </w:r>
      <w:proofErr w:type="spellEnd"/>
      <w:r>
        <w:rPr>
          <w:rFonts w:ascii="Times New Roman" w:hAnsi="Times New Roman"/>
          <w:i/>
        </w:rPr>
        <w:t xml:space="preserve">, </w:t>
      </w:r>
      <w:proofErr w:type="spellStart"/>
      <w:r>
        <w:rPr>
          <w:rFonts w:ascii="Times New Roman" w:hAnsi="Times New Roman"/>
          <w:i/>
        </w:rPr>
        <w:t>Shkencës</w:t>
      </w:r>
      <w:proofErr w:type="spellEnd"/>
      <w:r>
        <w:rPr>
          <w:rFonts w:ascii="Times New Roman" w:hAnsi="Times New Roman"/>
          <w:i/>
        </w:rPr>
        <w:t xml:space="preserve">, </w:t>
      </w:r>
      <w:proofErr w:type="spellStart"/>
      <w:r>
        <w:rPr>
          <w:rFonts w:ascii="Times New Roman" w:hAnsi="Times New Roman"/>
          <w:i/>
        </w:rPr>
        <w:t>Teknologjisë</w:t>
      </w:r>
      <w:proofErr w:type="spellEnd"/>
      <w:r>
        <w:rPr>
          <w:rFonts w:ascii="Times New Roman" w:hAnsi="Times New Roman"/>
          <w:i/>
        </w:rPr>
        <w:t xml:space="preserve"> </w:t>
      </w:r>
      <w:proofErr w:type="spellStart"/>
      <w:r>
        <w:rPr>
          <w:rFonts w:ascii="Times New Roman" w:hAnsi="Times New Roman"/>
          <w:i/>
        </w:rPr>
        <w:t>dhe</w:t>
      </w:r>
      <w:proofErr w:type="spellEnd"/>
      <w:r>
        <w:rPr>
          <w:rFonts w:ascii="Times New Roman" w:hAnsi="Times New Roman"/>
          <w:i/>
        </w:rPr>
        <w:t xml:space="preserve"> </w:t>
      </w:r>
      <w:proofErr w:type="spellStart"/>
      <w:r>
        <w:rPr>
          <w:rFonts w:ascii="Times New Roman" w:hAnsi="Times New Roman"/>
          <w:i/>
        </w:rPr>
        <w:t>Inovacionit</w:t>
      </w:r>
      <w:proofErr w:type="spellEnd"/>
      <w:r>
        <w:rPr>
          <w:rFonts w:ascii="Times New Roman" w:hAnsi="Times New Roman"/>
          <w:i/>
        </w:rPr>
        <w:t xml:space="preserve">- </w:t>
      </w:r>
      <w:proofErr w:type="spellStart"/>
      <w:r>
        <w:rPr>
          <w:rFonts w:ascii="Times New Roman" w:hAnsi="Times New Roman"/>
          <w:i/>
        </w:rPr>
        <w:t>Ministarstva</w:t>
      </w:r>
      <w:proofErr w:type="spellEnd"/>
      <w:r>
        <w:rPr>
          <w:rFonts w:ascii="Times New Roman" w:hAnsi="Times New Roman"/>
          <w:i/>
        </w:rPr>
        <w:t xml:space="preserve"> </w:t>
      </w:r>
      <w:proofErr w:type="spellStart"/>
      <w:r>
        <w:rPr>
          <w:rFonts w:ascii="Times New Roman" w:hAnsi="Times New Roman"/>
          <w:i/>
        </w:rPr>
        <w:t>za</w:t>
      </w:r>
      <w:proofErr w:type="spellEnd"/>
      <w:r>
        <w:rPr>
          <w:rFonts w:ascii="Times New Roman" w:hAnsi="Times New Roman"/>
          <w:i/>
        </w:rPr>
        <w:t xml:space="preserve"> </w:t>
      </w:r>
      <w:proofErr w:type="spellStart"/>
      <w:r>
        <w:rPr>
          <w:rFonts w:ascii="Times New Roman" w:hAnsi="Times New Roman"/>
          <w:i/>
        </w:rPr>
        <w:t>Obrazovanje</w:t>
      </w:r>
      <w:proofErr w:type="spellEnd"/>
      <w:r>
        <w:rPr>
          <w:rFonts w:ascii="Times New Roman" w:hAnsi="Times New Roman"/>
          <w:i/>
        </w:rPr>
        <w:t xml:space="preserve"> </w:t>
      </w:r>
      <w:proofErr w:type="spellStart"/>
      <w:r>
        <w:rPr>
          <w:rFonts w:ascii="Times New Roman" w:hAnsi="Times New Roman"/>
          <w:i/>
        </w:rPr>
        <w:t>Nauku</w:t>
      </w:r>
      <w:proofErr w:type="gramStart"/>
      <w:r>
        <w:rPr>
          <w:rFonts w:ascii="Times New Roman" w:hAnsi="Times New Roman"/>
          <w:i/>
        </w:rPr>
        <w:t>,Tehnologiju</w:t>
      </w:r>
      <w:proofErr w:type="spellEnd"/>
      <w:proofErr w:type="gramEnd"/>
      <w:r>
        <w:rPr>
          <w:rFonts w:ascii="Times New Roman" w:hAnsi="Times New Roman"/>
          <w:i/>
        </w:rPr>
        <w:t xml:space="preserve"> </w:t>
      </w:r>
      <w:proofErr w:type="spellStart"/>
      <w:r>
        <w:rPr>
          <w:rFonts w:ascii="Times New Roman" w:hAnsi="Times New Roman"/>
          <w:i/>
        </w:rPr>
        <w:t>i</w:t>
      </w:r>
      <w:proofErr w:type="spellEnd"/>
      <w:r>
        <w:rPr>
          <w:rFonts w:ascii="Times New Roman" w:hAnsi="Times New Roman"/>
          <w:i/>
        </w:rPr>
        <w:t xml:space="preserve"> </w:t>
      </w:r>
      <w:proofErr w:type="spellStart"/>
      <w:r>
        <w:rPr>
          <w:rFonts w:ascii="Times New Roman" w:hAnsi="Times New Roman"/>
          <w:i/>
        </w:rPr>
        <w:t>Inovacije</w:t>
      </w:r>
      <w:proofErr w:type="spellEnd"/>
      <w:r>
        <w:rPr>
          <w:rFonts w:ascii="Times New Roman" w:hAnsi="Times New Roman"/>
          <w:i/>
        </w:rPr>
        <w:t xml:space="preserve">-Ministry of Education </w:t>
      </w:r>
      <w:proofErr w:type="spellStart"/>
      <w:r>
        <w:rPr>
          <w:rFonts w:ascii="Times New Roman" w:hAnsi="Times New Roman"/>
          <w:i/>
        </w:rPr>
        <w:t>Science,Technology</w:t>
      </w:r>
      <w:proofErr w:type="spellEnd"/>
      <w:r>
        <w:rPr>
          <w:rFonts w:ascii="Times New Roman" w:hAnsi="Times New Roman"/>
          <w:i/>
        </w:rPr>
        <w:t xml:space="preserve"> and Innovation</w:t>
      </w:r>
    </w:p>
    <w:p w:rsidR="00A16E20" w:rsidRPr="00FB1145" w:rsidRDefault="00A16E20" w:rsidP="00A16E20">
      <w:pPr>
        <w:spacing w:after="0"/>
        <w:jc w:val="center"/>
        <w:rPr>
          <w:rFonts w:ascii="Times New Roman" w:eastAsia="MS Mincho" w:hAnsi="Times New Roman"/>
          <w:b/>
          <w:i/>
          <w:iCs/>
          <w:u w:val="single"/>
        </w:rPr>
      </w:pPr>
    </w:p>
    <w:p w:rsidR="007E63C3" w:rsidRPr="00FB1145" w:rsidRDefault="007E63C3" w:rsidP="006775DB">
      <w:pPr>
        <w:spacing w:after="0"/>
        <w:rPr>
          <w:rFonts w:ascii="Times New Roman" w:eastAsia="MS Mincho" w:hAnsi="Times New Roman"/>
          <w:b/>
          <w:i/>
          <w:iCs/>
          <w:u w:val="single"/>
        </w:rPr>
      </w:pPr>
    </w:p>
    <w:p w:rsidR="00AC72B2" w:rsidRPr="00FB1145" w:rsidRDefault="00AC72B2" w:rsidP="00AC72B2">
      <w:pPr>
        <w:jc w:val="both"/>
        <w:rPr>
          <w:rFonts w:ascii="Times New Roman" w:hAnsi="Times New Roman"/>
          <w:sz w:val="24"/>
          <w:szCs w:val="24"/>
        </w:rPr>
      </w:pPr>
    </w:p>
    <w:p w:rsidR="00547F4C" w:rsidRPr="00FB1145" w:rsidRDefault="00A16E20" w:rsidP="00053472">
      <w:pPr>
        <w:spacing w:after="0" w:line="240" w:lineRule="auto"/>
        <w:jc w:val="both"/>
        <w:rPr>
          <w:rFonts w:ascii="Times New Roman" w:hAnsi="Times New Roman"/>
          <w:sz w:val="24"/>
          <w:szCs w:val="24"/>
        </w:rPr>
      </w:pPr>
      <w:r>
        <w:rPr>
          <w:rFonts w:ascii="Times New Roman" w:hAnsi="Times New Roman"/>
          <w:sz w:val="24"/>
        </w:rPr>
        <w:t>The Ministry of Education, Science, Technology and Innovation, pursuant the Law no. 04L-135 for Scientific-Research Activity and based on the action plan of the National Science Program (2010-2015), whose validity has been extended according to ref. no. 49/01B, dated:  10.03.2016.</w:t>
      </w:r>
    </w:p>
    <w:p w:rsidR="0097218D" w:rsidRPr="00FB1145" w:rsidRDefault="0097218D" w:rsidP="00053472">
      <w:pPr>
        <w:spacing w:after="0" w:line="240" w:lineRule="auto"/>
        <w:jc w:val="both"/>
        <w:rPr>
          <w:rFonts w:ascii="Times New Roman" w:hAnsi="Times New Roman"/>
          <w:sz w:val="24"/>
          <w:szCs w:val="24"/>
        </w:rPr>
      </w:pPr>
    </w:p>
    <w:p w:rsidR="00D41152" w:rsidRPr="00FB1145" w:rsidRDefault="00D41152" w:rsidP="00053472">
      <w:pPr>
        <w:spacing w:after="0" w:line="240" w:lineRule="auto"/>
        <w:jc w:val="both"/>
        <w:rPr>
          <w:rFonts w:ascii="Times New Roman" w:hAnsi="Times New Roman"/>
          <w:sz w:val="24"/>
          <w:szCs w:val="24"/>
        </w:rPr>
      </w:pPr>
    </w:p>
    <w:p w:rsidR="0097218D" w:rsidRPr="00FB1145" w:rsidRDefault="0097218D" w:rsidP="00053472">
      <w:pPr>
        <w:spacing w:after="0" w:line="240" w:lineRule="auto"/>
        <w:jc w:val="both"/>
        <w:rPr>
          <w:rFonts w:ascii="Times New Roman" w:hAnsi="Times New Roman"/>
          <w:sz w:val="24"/>
          <w:szCs w:val="24"/>
        </w:rPr>
      </w:pPr>
    </w:p>
    <w:p w:rsidR="00053472" w:rsidRPr="00FB1145" w:rsidRDefault="00053472" w:rsidP="00053472">
      <w:pPr>
        <w:spacing w:after="0" w:line="240" w:lineRule="auto"/>
        <w:jc w:val="both"/>
        <w:rPr>
          <w:rFonts w:ascii="Times New Roman" w:hAnsi="Times New Roman"/>
          <w:sz w:val="24"/>
          <w:szCs w:val="24"/>
        </w:rPr>
      </w:pPr>
    </w:p>
    <w:p w:rsidR="00053472" w:rsidRPr="00FB1145" w:rsidRDefault="00053472" w:rsidP="00053472">
      <w:pPr>
        <w:spacing w:after="0" w:line="240" w:lineRule="auto"/>
        <w:jc w:val="both"/>
        <w:rPr>
          <w:rFonts w:ascii="Times New Roman" w:hAnsi="Times New Roman"/>
          <w:sz w:val="24"/>
          <w:szCs w:val="24"/>
        </w:rPr>
      </w:pPr>
    </w:p>
    <w:p w:rsidR="00F223D8" w:rsidRPr="00FB1145" w:rsidRDefault="006864E1" w:rsidP="00053472">
      <w:pPr>
        <w:spacing w:after="0" w:line="240" w:lineRule="auto"/>
        <w:rPr>
          <w:rFonts w:ascii="Times New Roman" w:hAnsi="Times New Roman"/>
          <w:sz w:val="24"/>
          <w:szCs w:val="24"/>
        </w:rPr>
      </w:pPr>
      <w:r>
        <w:rPr>
          <w:rFonts w:ascii="Times New Roman" w:hAnsi="Times New Roman"/>
          <w:sz w:val="24"/>
        </w:rPr>
        <w:t xml:space="preserve">                                                                   Announces</w:t>
      </w:r>
    </w:p>
    <w:p w:rsidR="00F223D8" w:rsidRPr="00FB1145" w:rsidRDefault="00F223D8" w:rsidP="00053472">
      <w:pPr>
        <w:spacing w:after="0" w:line="240" w:lineRule="auto"/>
        <w:jc w:val="center"/>
        <w:rPr>
          <w:rFonts w:ascii="Times New Roman" w:hAnsi="Times New Roman"/>
          <w:sz w:val="24"/>
          <w:szCs w:val="24"/>
        </w:rPr>
      </w:pPr>
    </w:p>
    <w:p w:rsidR="00BE729B" w:rsidRPr="00FB1145" w:rsidRDefault="00BE729B" w:rsidP="00432AB9">
      <w:pPr>
        <w:spacing w:after="0" w:line="240" w:lineRule="auto"/>
        <w:rPr>
          <w:rFonts w:ascii="Times New Roman" w:hAnsi="Times New Roman"/>
          <w:sz w:val="24"/>
          <w:szCs w:val="24"/>
        </w:rPr>
      </w:pPr>
    </w:p>
    <w:p w:rsidR="00BE729B" w:rsidRPr="00FB1145" w:rsidRDefault="00BE729B" w:rsidP="00053472">
      <w:pPr>
        <w:spacing w:after="0" w:line="240" w:lineRule="auto"/>
        <w:jc w:val="center"/>
        <w:rPr>
          <w:rFonts w:ascii="Times New Roman" w:hAnsi="Times New Roman"/>
          <w:sz w:val="24"/>
          <w:szCs w:val="24"/>
        </w:rPr>
      </w:pPr>
    </w:p>
    <w:p w:rsidR="00BE729B" w:rsidRPr="00FB1145" w:rsidRDefault="00BE729B" w:rsidP="00053472">
      <w:pPr>
        <w:spacing w:after="0" w:line="240" w:lineRule="auto"/>
        <w:jc w:val="center"/>
        <w:rPr>
          <w:rFonts w:ascii="Times New Roman" w:hAnsi="Times New Roman"/>
          <w:sz w:val="24"/>
          <w:szCs w:val="24"/>
        </w:rPr>
      </w:pPr>
    </w:p>
    <w:p w:rsidR="00AC72B2" w:rsidRPr="00FB1145" w:rsidRDefault="00AC72B2" w:rsidP="00053472">
      <w:pPr>
        <w:spacing w:after="0"/>
        <w:jc w:val="center"/>
        <w:rPr>
          <w:rFonts w:ascii="Times New Roman" w:hAnsi="Times New Roman"/>
          <w:b/>
          <w:sz w:val="24"/>
          <w:szCs w:val="24"/>
          <w:u w:val="single"/>
        </w:rPr>
      </w:pPr>
      <w:r>
        <w:rPr>
          <w:rFonts w:ascii="Times New Roman" w:hAnsi="Times New Roman"/>
          <w:b/>
          <w:sz w:val="24"/>
          <w:u w:val="single"/>
        </w:rPr>
        <w:t>COMPETITION</w:t>
      </w:r>
    </w:p>
    <w:p w:rsidR="00653CB5" w:rsidRPr="00FB1145" w:rsidRDefault="000051D6" w:rsidP="00053472">
      <w:pPr>
        <w:spacing w:after="0"/>
        <w:jc w:val="center"/>
        <w:rPr>
          <w:rFonts w:ascii="Times New Roman" w:hAnsi="Times New Roman"/>
          <w:b/>
          <w:sz w:val="24"/>
          <w:szCs w:val="24"/>
        </w:rPr>
      </w:pPr>
      <w:r>
        <w:rPr>
          <w:rFonts w:ascii="Times New Roman" w:hAnsi="Times New Roman"/>
          <w:b/>
          <w:sz w:val="24"/>
        </w:rPr>
        <w:t xml:space="preserve">For allocation of the annual award </w:t>
      </w:r>
    </w:p>
    <w:p w:rsidR="00D41152" w:rsidRPr="00FB1145" w:rsidRDefault="00D41152" w:rsidP="00053472">
      <w:pPr>
        <w:spacing w:after="0"/>
        <w:jc w:val="center"/>
        <w:rPr>
          <w:rFonts w:ascii="Times New Roman" w:hAnsi="Times New Roman"/>
          <w:b/>
          <w:iCs/>
          <w:sz w:val="20"/>
          <w:szCs w:val="20"/>
        </w:rPr>
      </w:pPr>
    </w:p>
    <w:p w:rsidR="00D41152" w:rsidRPr="00FB1145" w:rsidRDefault="00D41152" w:rsidP="00053472">
      <w:pPr>
        <w:spacing w:after="0" w:line="240" w:lineRule="auto"/>
        <w:jc w:val="center"/>
        <w:rPr>
          <w:rFonts w:ascii="Times New Roman" w:hAnsi="Times New Roman"/>
          <w:b/>
          <w:iCs/>
          <w:sz w:val="20"/>
          <w:szCs w:val="20"/>
        </w:rPr>
      </w:pPr>
      <w:r>
        <w:rPr>
          <w:rFonts w:ascii="Times New Roman" w:hAnsi="Times New Roman"/>
          <w:b/>
          <w:sz w:val="20"/>
        </w:rPr>
        <w:t xml:space="preserve">Scientist of the year 2023 </w:t>
      </w:r>
    </w:p>
    <w:p w:rsidR="00D41152" w:rsidRPr="00FB1145" w:rsidRDefault="00D41152" w:rsidP="00053472">
      <w:pPr>
        <w:spacing w:after="0" w:line="240" w:lineRule="auto"/>
        <w:jc w:val="center"/>
        <w:rPr>
          <w:rFonts w:ascii="Times New Roman" w:hAnsi="Times New Roman"/>
          <w:b/>
          <w:iCs/>
          <w:sz w:val="20"/>
          <w:szCs w:val="20"/>
        </w:rPr>
      </w:pPr>
      <w:r>
        <w:rPr>
          <w:rFonts w:ascii="Times New Roman" w:hAnsi="Times New Roman"/>
          <w:b/>
          <w:sz w:val="20"/>
        </w:rPr>
        <w:t>New Scientist of the year 2023</w:t>
      </w:r>
    </w:p>
    <w:p w:rsidR="00053472" w:rsidRPr="00FB1145" w:rsidRDefault="00053472" w:rsidP="00053472">
      <w:pPr>
        <w:spacing w:after="0" w:line="240" w:lineRule="auto"/>
        <w:jc w:val="center"/>
        <w:rPr>
          <w:rFonts w:ascii="Times New Roman" w:hAnsi="Times New Roman"/>
          <w:b/>
          <w:iCs/>
          <w:sz w:val="20"/>
          <w:szCs w:val="20"/>
        </w:rPr>
      </w:pPr>
    </w:p>
    <w:p w:rsidR="00053472" w:rsidRPr="00FB1145" w:rsidRDefault="00053472" w:rsidP="00053472">
      <w:pPr>
        <w:spacing w:after="0" w:line="240" w:lineRule="auto"/>
        <w:jc w:val="center"/>
        <w:rPr>
          <w:rFonts w:ascii="Times New Roman" w:hAnsi="Times New Roman"/>
          <w:b/>
          <w:iCs/>
          <w:sz w:val="20"/>
          <w:szCs w:val="20"/>
        </w:rPr>
      </w:pPr>
    </w:p>
    <w:p w:rsidR="00053472" w:rsidRPr="00FB1145" w:rsidRDefault="00053472" w:rsidP="00053472">
      <w:pPr>
        <w:spacing w:after="0" w:line="240" w:lineRule="auto"/>
        <w:jc w:val="center"/>
        <w:rPr>
          <w:rFonts w:ascii="Times New Roman" w:hAnsi="Times New Roman"/>
          <w:b/>
          <w:iCs/>
          <w:sz w:val="20"/>
          <w:szCs w:val="20"/>
        </w:rPr>
      </w:pPr>
    </w:p>
    <w:p w:rsidR="00053472" w:rsidRPr="00FB1145" w:rsidRDefault="00053472" w:rsidP="00053472">
      <w:pPr>
        <w:spacing w:after="0" w:line="240" w:lineRule="auto"/>
        <w:jc w:val="center"/>
        <w:rPr>
          <w:rFonts w:ascii="Times New Roman" w:hAnsi="Times New Roman"/>
          <w:b/>
          <w:iCs/>
          <w:sz w:val="20"/>
          <w:szCs w:val="20"/>
        </w:rPr>
      </w:pPr>
    </w:p>
    <w:p w:rsidR="005D2750" w:rsidRPr="00FB1145" w:rsidRDefault="003C7430" w:rsidP="00053472">
      <w:pPr>
        <w:spacing w:after="0"/>
        <w:jc w:val="both"/>
        <w:rPr>
          <w:rFonts w:ascii="Times New Roman" w:hAnsi="Times New Roman"/>
          <w:color w:val="000000"/>
          <w:sz w:val="24"/>
          <w:szCs w:val="24"/>
        </w:rPr>
      </w:pPr>
      <w:r>
        <w:rPr>
          <w:rFonts w:ascii="Times New Roman" w:hAnsi="Times New Roman"/>
          <w:sz w:val="24"/>
        </w:rPr>
        <w:t>The Ministry of Education, Science, Technology and Innovation has created a fund for annual awards for outstanding scientific-research results within a one-year period (scientific results from September 1, 2022 to August 31, 2023).</w:t>
      </w:r>
      <w:r>
        <w:rPr>
          <w:rFonts w:ascii="Times New Roman" w:hAnsi="Times New Roman"/>
          <w:color w:val="000000"/>
          <w:sz w:val="24"/>
        </w:rPr>
        <w:t xml:space="preserve"> </w:t>
      </w:r>
    </w:p>
    <w:p w:rsidR="00AC72B2" w:rsidRPr="00FB1145" w:rsidRDefault="00AC72B2" w:rsidP="00053472">
      <w:pPr>
        <w:spacing w:after="0" w:line="240" w:lineRule="auto"/>
        <w:jc w:val="both"/>
        <w:rPr>
          <w:rFonts w:ascii="Times New Roman" w:hAnsi="Times New Roman"/>
          <w:b/>
          <w:iCs/>
          <w:sz w:val="20"/>
          <w:szCs w:val="20"/>
        </w:rPr>
      </w:pPr>
      <w:r>
        <w:rPr>
          <w:rFonts w:ascii="Times New Roman" w:hAnsi="Times New Roman"/>
          <w:color w:val="000000"/>
          <w:sz w:val="24"/>
        </w:rPr>
        <w:lastRenderedPageBreak/>
        <w:t xml:space="preserve">These awards aim to promote quality in scientific work, encourage career advancement and reward the efforts and dedication of scientific researchers who are in the process of advancing their knowledge in the relevant field of expertise. </w:t>
      </w:r>
      <w:r>
        <w:rPr>
          <w:rFonts w:ascii="Times New Roman" w:hAnsi="Times New Roman"/>
        </w:rPr>
        <w:t>This year, 1 (one) prize will be awarded for "Scientist of the year 2023" and 1 (one) prize for "New Scientist of the year 2023".</w:t>
      </w:r>
    </w:p>
    <w:p w:rsidR="00A16E20" w:rsidRPr="00FB1145" w:rsidRDefault="00A16E20" w:rsidP="00053472">
      <w:pPr>
        <w:spacing w:after="0"/>
        <w:jc w:val="both"/>
        <w:rPr>
          <w:rFonts w:ascii="Times New Roman" w:hAnsi="Times New Roman"/>
          <w:b/>
          <w:sz w:val="24"/>
          <w:szCs w:val="24"/>
        </w:rPr>
      </w:pPr>
    </w:p>
    <w:p w:rsidR="00745A94" w:rsidRPr="00FB1145" w:rsidRDefault="00EF73AB" w:rsidP="00053472">
      <w:pPr>
        <w:spacing w:after="0"/>
        <w:jc w:val="both"/>
        <w:rPr>
          <w:rFonts w:ascii="Times New Roman" w:hAnsi="Times New Roman"/>
          <w:b/>
          <w:sz w:val="24"/>
          <w:szCs w:val="24"/>
        </w:rPr>
      </w:pPr>
      <w:r>
        <w:rPr>
          <w:rFonts w:ascii="Times New Roman" w:hAnsi="Times New Roman"/>
          <w:b/>
          <w:sz w:val="24"/>
        </w:rPr>
        <w:t>Application criteria</w:t>
      </w:r>
    </w:p>
    <w:p w:rsidR="001E3000" w:rsidRPr="00FB1145" w:rsidRDefault="00D65C42" w:rsidP="00053472">
      <w:pPr>
        <w:spacing w:after="0" w:line="240" w:lineRule="auto"/>
        <w:jc w:val="both"/>
        <w:rPr>
          <w:rFonts w:ascii="Times New Roman" w:hAnsi="Times New Roman"/>
          <w:sz w:val="24"/>
          <w:szCs w:val="24"/>
        </w:rPr>
      </w:pPr>
      <w:r>
        <w:rPr>
          <w:rFonts w:ascii="Times New Roman" w:hAnsi="Times New Roman"/>
          <w:sz w:val="24"/>
        </w:rPr>
        <w:t>Kosovar scientists of any scientific discipline who have proven high results of scientific-research work can apply.</w:t>
      </w:r>
    </w:p>
    <w:p w:rsidR="006A4C5D" w:rsidRPr="00FB1145" w:rsidRDefault="006A4C5D" w:rsidP="00053472">
      <w:pPr>
        <w:spacing w:after="0" w:line="240" w:lineRule="auto"/>
        <w:jc w:val="both"/>
        <w:rPr>
          <w:rFonts w:ascii="Times New Roman" w:hAnsi="Times New Roman"/>
          <w:sz w:val="24"/>
          <w:szCs w:val="24"/>
        </w:rPr>
      </w:pPr>
    </w:p>
    <w:p w:rsidR="001E3000" w:rsidRPr="00FB1145" w:rsidRDefault="00715918" w:rsidP="00053472">
      <w:pPr>
        <w:spacing w:after="0" w:line="240" w:lineRule="auto"/>
        <w:jc w:val="both"/>
        <w:rPr>
          <w:rFonts w:ascii="Times New Roman" w:hAnsi="Times New Roman"/>
          <w:sz w:val="24"/>
          <w:szCs w:val="24"/>
        </w:rPr>
      </w:pPr>
      <w:r>
        <w:rPr>
          <w:rFonts w:ascii="Times New Roman" w:hAnsi="Times New Roman"/>
          <w:sz w:val="24"/>
        </w:rPr>
        <w:t>Within the necessary application criteria, the candidate must:</w:t>
      </w:r>
    </w:p>
    <w:p w:rsidR="006A4C5D" w:rsidRPr="00FB1145" w:rsidRDefault="006A4C5D" w:rsidP="00053472">
      <w:pPr>
        <w:spacing w:after="0" w:line="240" w:lineRule="auto"/>
        <w:jc w:val="both"/>
        <w:rPr>
          <w:rFonts w:ascii="Times New Roman" w:hAnsi="Times New Roman"/>
          <w:sz w:val="24"/>
          <w:szCs w:val="24"/>
        </w:rPr>
      </w:pPr>
    </w:p>
    <w:p w:rsidR="001E3000" w:rsidRPr="00FB1145" w:rsidRDefault="00AC72B2"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be citizen of the Republic of Kosova;</w:t>
      </w:r>
    </w:p>
    <w:p w:rsidR="001E3000" w:rsidRPr="00FB1145" w:rsidRDefault="001E3000"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submit an easily verifiable list with active links of all scientific achievements (including DOI for scientific articles) within the specified period clearly indicating the prize for which the application is made;</w:t>
      </w:r>
    </w:p>
    <w:p w:rsidR="001E3000" w:rsidRPr="00FB1145" w:rsidRDefault="001E3000"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submit physical copies of the achievements from the previous point;</w:t>
      </w:r>
    </w:p>
    <w:p w:rsidR="001E3000" w:rsidRPr="00FB1145" w:rsidRDefault="00D65C42"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submit (3) recommend</w:t>
      </w:r>
      <w:r w:rsidR="00FD57E7">
        <w:rPr>
          <w:rFonts w:ascii="Times New Roman" w:hAnsi="Times New Roman"/>
          <w:sz w:val="24"/>
        </w:rPr>
        <w:t xml:space="preserve">ations from other scientists and one </w:t>
      </w:r>
      <w:r w:rsidR="00FD57E7" w:rsidRPr="00FD57E7">
        <w:rPr>
          <w:rFonts w:ascii="Times New Roman" w:hAnsi="Times New Roman"/>
          <w:sz w:val="24"/>
        </w:rPr>
        <w:t>from the scientific research institution</w:t>
      </w:r>
      <w:r w:rsidR="00FD57E7">
        <w:rPr>
          <w:rFonts w:ascii="Times New Roman" w:hAnsi="Times New Roman"/>
          <w:sz w:val="24"/>
        </w:rPr>
        <w:t>;</w:t>
      </w:r>
    </w:p>
    <w:p w:rsidR="001E3000" w:rsidRPr="00FB1145" w:rsidRDefault="001E3000" w:rsidP="00FD57E7">
      <w:pPr>
        <w:numPr>
          <w:ilvl w:val="0"/>
          <w:numId w:val="1"/>
        </w:numPr>
        <w:spacing w:after="0" w:line="240" w:lineRule="auto"/>
        <w:jc w:val="both"/>
        <w:rPr>
          <w:rFonts w:ascii="Times New Roman" w:hAnsi="Times New Roman"/>
          <w:sz w:val="24"/>
          <w:szCs w:val="24"/>
        </w:rPr>
      </w:pPr>
      <w:r>
        <w:rPr>
          <w:rFonts w:ascii="Times New Roman" w:hAnsi="Times New Roman"/>
          <w:sz w:val="24"/>
        </w:rPr>
        <w:t>submit a CV;</w:t>
      </w:r>
      <w:r w:rsidR="00FD57E7" w:rsidRPr="00FD57E7">
        <w:t xml:space="preserve"> </w:t>
      </w:r>
    </w:p>
    <w:p w:rsidR="001E3000" w:rsidRPr="00FB1145" w:rsidRDefault="001E3000"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 xml:space="preserve">submit notarized photocopies of the doctoral degree (and certification of </w:t>
      </w:r>
      <w:proofErr w:type="spellStart"/>
      <w:r>
        <w:rPr>
          <w:rFonts w:ascii="Times New Roman" w:hAnsi="Times New Roman"/>
          <w:sz w:val="24"/>
        </w:rPr>
        <w:t>nostrification</w:t>
      </w:r>
      <w:proofErr w:type="spellEnd"/>
      <w:r>
        <w:rPr>
          <w:rFonts w:ascii="Times New Roman" w:hAnsi="Times New Roman"/>
          <w:sz w:val="24"/>
        </w:rPr>
        <w:t xml:space="preserve"> if applicable);</w:t>
      </w:r>
    </w:p>
    <w:p w:rsidR="00AC72B2" w:rsidRPr="00FB1145" w:rsidRDefault="001E3000"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have published at least two scientific papers (one paper for the young scientist) as the first author in journals with an impact factor, published in the Scopus, SCIE, SSCI, AHCI databases that are in the quarter ) Q1 or Q2 within the defined period;</w:t>
      </w:r>
    </w:p>
    <w:p w:rsidR="001E3000" w:rsidRPr="00FB1145" w:rsidRDefault="001E3000" w:rsidP="00053472">
      <w:pPr>
        <w:numPr>
          <w:ilvl w:val="0"/>
          <w:numId w:val="1"/>
        </w:numPr>
        <w:spacing w:after="0" w:line="240" w:lineRule="auto"/>
        <w:jc w:val="both"/>
        <w:rPr>
          <w:rFonts w:ascii="Times New Roman" w:hAnsi="Times New Roman"/>
          <w:sz w:val="24"/>
          <w:szCs w:val="24"/>
        </w:rPr>
      </w:pPr>
      <w:r>
        <w:rPr>
          <w:rFonts w:ascii="Times New Roman" w:hAnsi="Times New Roman"/>
          <w:sz w:val="24"/>
        </w:rPr>
        <w:t>for the new scientist award, the candidate must be under 35 years of age on the closing day of the competition.</w:t>
      </w:r>
    </w:p>
    <w:p w:rsidR="000E66EA" w:rsidRPr="00FB1145" w:rsidRDefault="000E66EA" w:rsidP="00053472">
      <w:pPr>
        <w:spacing w:after="0" w:line="240" w:lineRule="auto"/>
        <w:jc w:val="both"/>
        <w:rPr>
          <w:rFonts w:ascii="Times New Roman" w:hAnsi="Times New Roman"/>
          <w:sz w:val="24"/>
          <w:szCs w:val="24"/>
        </w:rPr>
      </w:pPr>
    </w:p>
    <w:p w:rsidR="001E3000" w:rsidRPr="00FB1145" w:rsidRDefault="001E3000" w:rsidP="00053472">
      <w:pPr>
        <w:spacing w:after="0" w:line="240" w:lineRule="auto"/>
        <w:jc w:val="both"/>
        <w:rPr>
          <w:rFonts w:ascii="Times New Roman" w:hAnsi="Times New Roman"/>
          <w:sz w:val="24"/>
          <w:szCs w:val="24"/>
        </w:rPr>
      </w:pPr>
      <w:r>
        <w:rPr>
          <w:rFonts w:ascii="Times New Roman" w:hAnsi="Times New Roman"/>
          <w:sz w:val="24"/>
        </w:rPr>
        <w:t xml:space="preserve">After fulfilling the necessary conditions, priority as a scientific achievement is given to the candidate who has: </w:t>
      </w:r>
    </w:p>
    <w:p w:rsidR="00053472" w:rsidRPr="00FB1145" w:rsidRDefault="00053472" w:rsidP="00053472">
      <w:pPr>
        <w:spacing w:after="0" w:line="240" w:lineRule="auto"/>
        <w:jc w:val="both"/>
        <w:rPr>
          <w:rFonts w:ascii="Times New Roman" w:hAnsi="Times New Roman"/>
          <w:sz w:val="24"/>
          <w:szCs w:val="24"/>
        </w:rPr>
      </w:pPr>
    </w:p>
    <w:p w:rsidR="001E3000" w:rsidRPr="00FB1145" w:rsidRDefault="00432AB9" w:rsidP="00053472">
      <w:pPr>
        <w:numPr>
          <w:ilvl w:val="0"/>
          <w:numId w:val="2"/>
        </w:numPr>
        <w:spacing w:after="0" w:line="240" w:lineRule="auto"/>
        <w:jc w:val="both"/>
        <w:rPr>
          <w:rFonts w:ascii="Times New Roman" w:hAnsi="Times New Roman"/>
          <w:sz w:val="24"/>
          <w:szCs w:val="24"/>
        </w:rPr>
      </w:pPr>
      <w:r>
        <w:rPr>
          <w:rFonts w:ascii="Times New Roman" w:hAnsi="Times New Roman"/>
          <w:sz w:val="24"/>
        </w:rPr>
        <w:t>participated in international conferences as an honorary speaker in plenary sessions;</w:t>
      </w:r>
    </w:p>
    <w:p w:rsidR="001E3000" w:rsidRPr="00FB1145" w:rsidRDefault="00053472" w:rsidP="00053472">
      <w:pPr>
        <w:numPr>
          <w:ilvl w:val="0"/>
          <w:numId w:val="2"/>
        </w:numPr>
        <w:spacing w:after="0" w:line="240" w:lineRule="auto"/>
        <w:jc w:val="both"/>
        <w:rPr>
          <w:rFonts w:ascii="Times New Roman" w:hAnsi="Times New Roman"/>
          <w:sz w:val="24"/>
          <w:szCs w:val="24"/>
        </w:rPr>
      </w:pPr>
      <w:r>
        <w:rPr>
          <w:rFonts w:ascii="Times New Roman" w:hAnsi="Times New Roman"/>
          <w:sz w:val="24"/>
        </w:rPr>
        <w:t xml:space="preserve">has lead research projects;  </w:t>
      </w:r>
    </w:p>
    <w:p w:rsidR="001E3000" w:rsidRPr="00FB1145" w:rsidRDefault="00053472" w:rsidP="00053472">
      <w:pPr>
        <w:numPr>
          <w:ilvl w:val="0"/>
          <w:numId w:val="2"/>
        </w:numPr>
        <w:spacing w:after="0" w:line="240" w:lineRule="auto"/>
        <w:jc w:val="both"/>
        <w:rPr>
          <w:rFonts w:ascii="Times New Roman" w:hAnsi="Times New Roman"/>
          <w:sz w:val="24"/>
          <w:szCs w:val="24"/>
        </w:rPr>
      </w:pPr>
      <w:r>
        <w:rPr>
          <w:rFonts w:ascii="Times New Roman" w:hAnsi="Times New Roman"/>
          <w:sz w:val="24"/>
        </w:rPr>
        <w:t xml:space="preserve">has published scientific monograph with ISBN;  </w:t>
      </w:r>
    </w:p>
    <w:p w:rsidR="001E3000" w:rsidRPr="00FB1145" w:rsidRDefault="00053472" w:rsidP="00053472">
      <w:pPr>
        <w:numPr>
          <w:ilvl w:val="0"/>
          <w:numId w:val="2"/>
        </w:numPr>
        <w:spacing w:after="0" w:line="240" w:lineRule="auto"/>
        <w:jc w:val="both"/>
        <w:rPr>
          <w:rFonts w:ascii="Times New Roman" w:hAnsi="Times New Roman"/>
          <w:sz w:val="24"/>
          <w:szCs w:val="24"/>
        </w:rPr>
      </w:pPr>
      <w:r>
        <w:rPr>
          <w:rFonts w:ascii="Times New Roman" w:hAnsi="Times New Roman"/>
          <w:sz w:val="24"/>
        </w:rPr>
        <w:t xml:space="preserve">has published approved university texts; </w:t>
      </w:r>
    </w:p>
    <w:p w:rsidR="00C0384E" w:rsidRPr="00FB1145" w:rsidRDefault="00053472" w:rsidP="00053472">
      <w:pPr>
        <w:numPr>
          <w:ilvl w:val="0"/>
          <w:numId w:val="2"/>
        </w:numPr>
        <w:spacing w:after="0" w:line="240" w:lineRule="auto"/>
        <w:jc w:val="both"/>
        <w:rPr>
          <w:rFonts w:ascii="Times New Roman" w:hAnsi="Times New Roman"/>
          <w:sz w:val="24"/>
          <w:szCs w:val="24"/>
        </w:rPr>
      </w:pPr>
      <w:r>
        <w:rPr>
          <w:rFonts w:ascii="Times New Roman" w:hAnsi="Times New Roman"/>
          <w:sz w:val="24"/>
        </w:rPr>
        <w:t>has successfully completed mentoring of PhD students.</w:t>
      </w:r>
    </w:p>
    <w:p w:rsidR="00C0384E" w:rsidRPr="00FB1145" w:rsidRDefault="00C0384E" w:rsidP="00053472">
      <w:pPr>
        <w:spacing w:after="0" w:line="240" w:lineRule="auto"/>
        <w:jc w:val="both"/>
        <w:rPr>
          <w:rFonts w:ascii="Times New Roman" w:hAnsi="Times New Roman"/>
          <w:sz w:val="24"/>
          <w:szCs w:val="24"/>
        </w:rPr>
      </w:pPr>
    </w:p>
    <w:p w:rsidR="00053472" w:rsidRPr="00FB1145" w:rsidRDefault="00AC72B2" w:rsidP="00CF3FB9">
      <w:pPr>
        <w:spacing w:after="0"/>
        <w:jc w:val="both"/>
        <w:rPr>
          <w:rFonts w:ascii="Times New Roman" w:hAnsi="Times New Roman"/>
          <w:b/>
          <w:sz w:val="24"/>
          <w:szCs w:val="24"/>
        </w:rPr>
      </w:pPr>
      <w:r>
        <w:rPr>
          <w:rFonts w:ascii="Times New Roman" w:hAnsi="Times New Roman"/>
          <w:b/>
          <w:sz w:val="24"/>
        </w:rPr>
        <w:t>Funding that has been made available</w:t>
      </w:r>
    </w:p>
    <w:p w:rsidR="001E3000" w:rsidRPr="00FB1145" w:rsidRDefault="00AC72B2" w:rsidP="00CF3FB9">
      <w:pPr>
        <w:spacing w:after="0" w:line="240" w:lineRule="auto"/>
        <w:jc w:val="both"/>
        <w:rPr>
          <w:rFonts w:ascii="Times New Roman" w:hAnsi="Times New Roman"/>
          <w:bCs/>
          <w:sz w:val="24"/>
          <w:szCs w:val="24"/>
        </w:rPr>
      </w:pPr>
      <w:r>
        <w:rPr>
          <w:rFonts w:ascii="Times New Roman" w:hAnsi="Times New Roman"/>
          <w:sz w:val="24"/>
        </w:rPr>
        <w:t>The "Scientist of the Year 20</w:t>
      </w:r>
      <w:r w:rsidR="0095389D">
        <w:rPr>
          <w:rFonts w:ascii="Times New Roman" w:hAnsi="Times New Roman"/>
          <w:sz w:val="24"/>
        </w:rPr>
        <w:t>23" award includes a reward of 4</w:t>
      </w:r>
      <w:r>
        <w:rPr>
          <w:rFonts w:ascii="Times New Roman" w:hAnsi="Times New Roman"/>
          <w:sz w:val="24"/>
        </w:rPr>
        <w:t xml:space="preserve">000 euros to support the continuation of their research work and to encourage the award winners to engage in new research initiatives. </w:t>
      </w:r>
    </w:p>
    <w:p w:rsidR="000E66EA" w:rsidRPr="00FB1145" w:rsidRDefault="000E66EA" w:rsidP="00CF3FB9">
      <w:pPr>
        <w:spacing w:after="0" w:line="240" w:lineRule="auto"/>
        <w:jc w:val="both"/>
        <w:rPr>
          <w:rFonts w:ascii="Times New Roman" w:hAnsi="Times New Roman"/>
          <w:bCs/>
          <w:sz w:val="24"/>
          <w:szCs w:val="24"/>
        </w:rPr>
      </w:pPr>
    </w:p>
    <w:p w:rsidR="001E3000" w:rsidRPr="00FB1145" w:rsidRDefault="00AC72B2" w:rsidP="00CF3FB9">
      <w:pPr>
        <w:spacing w:after="0" w:line="240" w:lineRule="auto"/>
        <w:jc w:val="both"/>
        <w:rPr>
          <w:rFonts w:ascii="Times New Roman" w:hAnsi="Times New Roman"/>
          <w:bCs/>
          <w:sz w:val="24"/>
          <w:szCs w:val="24"/>
        </w:rPr>
      </w:pPr>
      <w:r>
        <w:rPr>
          <w:rFonts w:ascii="Times New Roman" w:hAnsi="Times New Roman"/>
          <w:sz w:val="24"/>
        </w:rPr>
        <w:t>The "</w:t>
      </w:r>
      <w:r>
        <w:rPr>
          <w:rFonts w:ascii="Times New Roman" w:hAnsi="Times New Roman"/>
        </w:rPr>
        <w:t>New Scientist of the Year 202</w:t>
      </w:r>
      <w:r w:rsidR="0095389D">
        <w:rPr>
          <w:rFonts w:ascii="Times New Roman" w:hAnsi="Times New Roman"/>
        </w:rPr>
        <w:t>3" award includes a reward of 20</w:t>
      </w:r>
      <w:r>
        <w:rPr>
          <w:rFonts w:ascii="Times New Roman" w:hAnsi="Times New Roman"/>
        </w:rPr>
        <w:t>00 euros and will be awarded on an annual basis to 1 (one) early-career scientist and to encourage award winners to engage in new research initiatives.</w:t>
      </w:r>
      <w:r>
        <w:rPr>
          <w:rFonts w:ascii="Times New Roman" w:hAnsi="Times New Roman"/>
          <w:sz w:val="24"/>
        </w:rPr>
        <w:t xml:space="preserve"> </w:t>
      </w:r>
    </w:p>
    <w:p w:rsidR="00053472" w:rsidRPr="00FB1145" w:rsidRDefault="00053472" w:rsidP="00CF3FB9">
      <w:pPr>
        <w:spacing w:after="0" w:line="240" w:lineRule="auto"/>
        <w:jc w:val="both"/>
        <w:rPr>
          <w:rFonts w:ascii="Times New Roman" w:hAnsi="Times New Roman"/>
          <w:bCs/>
          <w:sz w:val="24"/>
          <w:szCs w:val="24"/>
        </w:rPr>
      </w:pPr>
    </w:p>
    <w:p w:rsidR="000E66EA" w:rsidRPr="00FB1145" w:rsidRDefault="00024DE0" w:rsidP="00CF3FB9">
      <w:pPr>
        <w:spacing w:after="0" w:line="240" w:lineRule="auto"/>
        <w:jc w:val="both"/>
        <w:rPr>
          <w:rFonts w:ascii="Times New Roman" w:hAnsi="Times New Roman"/>
          <w:sz w:val="24"/>
          <w:szCs w:val="24"/>
        </w:rPr>
      </w:pPr>
      <w:r>
        <w:rPr>
          <w:rFonts w:ascii="Times New Roman" w:hAnsi="Times New Roman"/>
          <w:sz w:val="24"/>
        </w:rPr>
        <w:t xml:space="preserve">The competition </w:t>
      </w:r>
      <w:r w:rsidR="0095389D">
        <w:rPr>
          <w:rFonts w:ascii="Times New Roman" w:hAnsi="Times New Roman"/>
          <w:sz w:val="24"/>
        </w:rPr>
        <w:t>remains open from: 05</w:t>
      </w:r>
      <w:r>
        <w:rPr>
          <w:rFonts w:ascii="Times New Roman" w:hAnsi="Times New Roman"/>
          <w:sz w:val="24"/>
        </w:rPr>
        <w:t>.</w:t>
      </w:r>
      <w:r w:rsidR="0095389D">
        <w:rPr>
          <w:rFonts w:ascii="Times New Roman" w:hAnsi="Times New Roman"/>
          <w:sz w:val="24"/>
        </w:rPr>
        <w:t>03.2024 until 29.03</w:t>
      </w:r>
      <w:bookmarkStart w:id="1" w:name="_GoBack"/>
      <w:bookmarkEnd w:id="1"/>
      <w:r>
        <w:rPr>
          <w:rFonts w:ascii="Times New Roman" w:hAnsi="Times New Roman"/>
          <w:sz w:val="24"/>
        </w:rPr>
        <w:t>.2024.</w:t>
      </w:r>
    </w:p>
    <w:p w:rsidR="00167737" w:rsidRPr="00FB1145" w:rsidRDefault="00AC72B2" w:rsidP="00CF3FB9">
      <w:pPr>
        <w:spacing w:after="0" w:line="240" w:lineRule="auto"/>
        <w:jc w:val="both"/>
        <w:rPr>
          <w:rFonts w:ascii="Times New Roman" w:hAnsi="Times New Roman"/>
          <w:sz w:val="24"/>
          <w:szCs w:val="24"/>
        </w:rPr>
      </w:pPr>
      <w:r>
        <w:rPr>
          <w:rFonts w:ascii="Times New Roman" w:hAnsi="Times New Roman"/>
          <w:sz w:val="24"/>
        </w:rPr>
        <w:lastRenderedPageBreak/>
        <w:t xml:space="preserve">The completed documentation is submitted to MESTI's archive, office no. 4, whereas for additional information you can refer to the contact officer at MESTI, Mr. Fidan Kozhani, </w:t>
      </w:r>
      <w:hyperlink r:id="rId7" w:history="1">
        <w:r>
          <w:rPr>
            <w:rStyle w:val="Hyperlink"/>
            <w:rFonts w:ascii="Times New Roman" w:hAnsi="Times New Roman"/>
            <w:sz w:val="24"/>
          </w:rPr>
          <w:t>fidan.kozhani@rks-gov.net</w:t>
        </w:r>
      </w:hyperlink>
      <w:r>
        <w:rPr>
          <w:rFonts w:ascii="Times New Roman" w:hAnsi="Times New Roman"/>
          <w:sz w:val="24"/>
        </w:rPr>
        <w:t xml:space="preserve">  in office 302 b, 3rd floor.</w:t>
      </w:r>
    </w:p>
    <w:p w:rsidR="00167737" w:rsidRPr="00FB1145" w:rsidRDefault="00167737" w:rsidP="00CF3FB9">
      <w:pPr>
        <w:spacing w:after="0" w:line="240" w:lineRule="auto"/>
        <w:jc w:val="both"/>
        <w:rPr>
          <w:rFonts w:ascii="Times New Roman" w:hAnsi="Times New Roman"/>
          <w:sz w:val="24"/>
          <w:szCs w:val="24"/>
        </w:rPr>
      </w:pPr>
    </w:p>
    <w:p w:rsidR="00AC72B2" w:rsidRPr="00FB1145" w:rsidRDefault="00AC72B2" w:rsidP="00CF3FB9">
      <w:pPr>
        <w:spacing w:after="0"/>
        <w:jc w:val="both"/>
        <w:rPr>
          <w:rFonts w:ascii="Times New Roman" w:hAnsi="Times New Roman"/>
          <w:iCs/>
        </w:rPr>
      </w:pPr>
      <w:r>
        <w:rPr>
          <w:rFonts w:ascii="Times New Roman" w:hAnsi="Times New Roman"/>
        </w:rPr>
        <w:t>The application must be submitted in a sealed envelope marked "Application for the award "Scientist of the Year, 2023" or "New Scientist of the Year 2023" to the address:</w:t>
      </w:r>
      <w:r>
        <w:rPr>
          <w:rFonts w:ascii="Times New Roman" w:hAnsi="Times New Roman"/>
          <w:sz w:val="24"/>
        </w:rPr>
        <w:t xml:space="preserve"> Street: “</w:t>
      </w:r>
      <w:proofErr w:type="spellStart"/>
      <w:r>
        <w:rPr>
          <w:rFonts w:ascii="Times New Roman" w:hAnsi="Times New Roman"/>
          <w:sz w:val="24"/>
        </w:rPr>
        <w:t>Agim</w:t>
      </w:r>
      <w:proofErr w:type="spellEnd"/>
      <w:r>
        <w:rPr>
          <w:rFonts w:ascii="Times New Roman" w:hAnsi="Times New Roman"/>
          <w:sz w:val="24"/>
        </w:rPr>
        <w:t xml:space="preserve"> Ramadani </w:t>
      </w:r>
      <w:proofErr w:type="spellStart"/>
      <w:proofErr w:type="gramStart"/>
      <w:r>
        <w:rPr>
          <w:rFonts w:ascii="Times New Roman" w:hAnsi="Times New Roman"/>
          <w:sz w:val="24"/>
        </w:rPr>
        <w:t>nn</w:t>
      </w:r>
      <w:proofErr w:type="spellEnd"/>
      <w:r>
        <w:rPr>
          <w:rFonts w:ascii="Times New Roman" w:hAnsi="Times New Roman"/>
          <w:sz w:val="24"/>
        </w:rPr>
        <w:t xml:space="preserve"> ,</w:t>
      </w:r>
      <w:proofErr w:type="gramEnd"/>
      <w:r>
        <w:rPr>
          <w:rFonts w:ascii="Times New Roman" w:hAnsi="Times New Roman"/>
          <w:sz w:val="24"/>
        </w:rPr>
        <w:t xml:space="preserve"> 10000 </w:t>
      </w:r>
      <w:proofErr w:type="spellStart"/>
      <w:r>
        <w:rPr>
          <w:rFonts w:ascii="Times New Roman" w:hAnsi="Times New Roman"/>
          <w:sz w:val="24"/>
        </w:rPr>
        <w:t>Prishtina</w:t>
      </w:r>
      <w:proofErr w:type="spellEnd"/>
      <w:r>
        <w:rPr>
          <w:rFonts w:ascii="Times New Roman" w:hAnsi="Times New Roman"/>
          <w:sz w:val="24"/>
        </w:rPr>
        <w:t>, Kosova.</w:t>
      </w:r>
    </w:p>
    <w:p w:rsidR="000E66EA" w:rsidRPr="00FB1145" w:rsidRDefault="000E66EA" w:rsidP="00CF3FB9">
      <w:pPr>
        <w:spacing w:after="0" w:line="240" w:lineRule="auto"/>
        <w:jc w:val="both"/>
        <w:rPr>
          <w:rFonts w:ascii="Times New Roman" w:eastAsia="Times New Roman" w:hAnsi="Times New Roman"/>
          <w:sz w:val="24"/>
          <w:szCs w:val="24"/>
        </w:rPr>
      </w:pPr>
    </w:p>
    <w:p w:rsidR="00AC72B2" w:rsidRPr="00FB1145" w:rsidRDefault="00AC72B2" w:rsidP="00CF3FB9">
      <w:pPr>
        <w:spacing w:after="0" w:line="240" w:lineRule="auto"/>
        <w:jc w:val="both"/>
        <w:rPr>
          <w:rFonts w:ascii="Times New Roman" w:hAnsi="Times New Roman"/>
          <w:sz w:val="24"/>
          <w:szCs w:val="24"/>
        </w:rPr>
      </w:pPr>
      <w:r>
        <w:rPr>
          <w:rFonts w:ascii="Times New Roman" w:hAnsi="Times New Roman"/>
          <w:sz w:val="24"/>
        </w:rPr>
        <w:t>In addition, an electronic version (USB) of the application must be submitted together with the final documentation within the above-mentioned dates.</w:t>
      </w:r>
    </w:p>
    <w:p w:rsidR="0020163A" w:rsidRPr="00FB1145" w:rsidRDefault="0020163A" w:rsidP="00CF3FB9">
      <w:pPr>
        <w:spacing w:after="0"/>
        <w:jc w:val="both"/>
        <w:rPr>
          <w:rFonts w:ascii="Times New Roman" w:hAnsi="Times New Roman"/>
          <w:sz w:val="24"/>
          <w:szCs w:val="24"/>
        </w:rPr>
      </w:pPr>
    </w:p>
    <w:p w:rsidR="00851CD4" w:rsidRPr="00FB1145" w:rsidRDefault="00AC72B2" w:rsidP="00CF3FB9">
      <w:pPr>
        <w:spacing w:after="0"/>
        <w:jc w:val="both"/>
        <w:rPr>
          <w:rFonts w:ascii="Times New Roman" w:hAnsi="Times New Roman"/>
          <w:sz w:val="24"/>
          <w:szCs w:val="24"/>
        </w:rPr>
      </w:pPr>
      <w:r>
        <w:rPr>
          <w:rFonts w:ascii="Times New Roman" w:hAnsi="Times New Roman"/>
          <w:sz w:val="24"/>
        </w:rPr>
        <w:t>Incomplete documents will not be reviewed by the commission.</w:t>
      </w:r>
    </w:p>
    <w:sectPr w:rsidR="00851CD4" w:rsidRPr="00FB1145" w:rsidSect="00873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D52AE"/>
    <w:multiLevelType w:val="hybridMultilevel"/>
    <w:tmpl w:val="883CD70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CF3722"/>
    <w:multiLevelType w:val="hybridMultilevel"/>
    <w:tmpl w:val="56A09E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B2"/>
    <w:rsid w:val="0000149A"/>
    <w:rsid w:val="000051D6"/>
    <w:rsid w:val="00012705"/>
    <w:rsid w:val="00024DE0"/>
    <w:rsid w:val="00035ED8"/>
    <w:rsid w:val="00053472"/>
    <w:rsid w:val="00067343"/>
    <w:rsid w:val="000C1B5F"/>
    <w:rsid w:val="000D05E8"/>
    <w:rsid w:val="000E66EA"/>
    <w:rsid w:val="00121FBB"/>
    <w:rsid w:val="00152876"/>
    <w:rsid w:val="00154426"/>
    <w:rsid w:val="001571CD"/>
    <w:rsid w:val="001636A4"/>
    <w:rsid w:val="00167737"/>
    <w:rsid w:val="00197B02"/>
    <w:rsid w:val="001A3152"/>
    <w:rsid w:val="001B4A8B"/>
    <w:rsid w:val="001E3000"/>
    <w:rsid w:val="001F2C64"/>
    <w:rsid w:val="0020163A"/>
    <w:rsid w:val="0020565A"/>
    <w:rsid w:val="00217FDB"/>
    <w:rsid w:val="00243EA3"/>
    <w:rsid w:val="00244FF2"/>
    <w:rsid w:val="002824F4"/>
    <w:rsid w:val="002E4F2D"/>
    <w:rsid w:val="002E69B6"/>
    <w:rsid w:val="002F4061"/>
    <w:rsid w:val="00332B33"/>
    <w:rsid w:val="00371353"/>
    <w:rsid w:val="00397D17"/>
    <w:rsid w:val="003C7430"/>
    <w:rsid w:val="00423621"/>
    <w:rsid w:val="00432AB9"/>
    <w:rsid w:val="00455B39"/>
    <w:rsid w:val="00460536"/>
    <w:rsid w:val="004732BA"/>
    <w:rsid w:val="00475C01"/>
    <w:rsid w:val="004A35A2"/>
    <w:rsid w:val="004D204B"/>
    <w:rsid w:val="00547F4C"/>
    <w:rsid w:val="00574D07"/>
    <w:rsid w:val="00587F08"/>
    <w:rsid w:val="005A382B"/>
    <w:rsid w:val="005A3CBC"/>
    <w:rsid w:val="005C435D"/>
    <w:rsid w:val="005C7352"/>
    <w:rsid w:val="005D2750"/>
    <w:rsid w:val="0061570C"/>
    <w:rsid w:val="00615E8B"/>
    <w:rsid w:val="00653CB5"/>
    <w:rsid w:val="00667D16"/>
    <w:rsid w:val="006775DB"/>
    <w:rsid w:val="006864E1"/>
    <w:rsid w:val="006A4C5D"/>
    <w:rsid w:val="006F19D4"/>
    <w:rsid w:val="00715918"/>
    <w:rsid w:val="007372BB"/>
    <w:rsid w:val="00745A94"/>
    <w:rsid w:val="00751381"/>
    <w:rsid w:val="0075786F"/>
    <w:rsid w:val="00774149"/>
    <w:rsid w:val="0079014C"/>
    <w:rsid w:val="007E63C3"/>
    <w:rsid w:val="007F62AF"/>
    <w:rsid w:val="00825D9C"/>
    <w:rsid w:val="008341DB"/>
    <w:rsid w:val="00834515"/>
    <w:rsid w:val="00851CD4"/>
    <w:rsid w:val="0086304A"/>
    <w:rsid w:val="008733D0"/>
    <w:rsid w:val="00903A29"/>
    <w:rsid w:val="0095389D"/>
    <w:rsid w:val="00956360"/>
    <w:rsid w:val="00960BC8"/>
    <w:rsid w:val="009666F5"/>
    <w:rsid w:val="0097218D"/>
    <w:rsid w:val="00985774"/>
    <w:rsid w:val="00986219"/>
    <w:rsid w:val="00A141FE"/>
    <w:rsid w:val="00A16E20"/>
    <w:rsid w:val="00A243AB"/>
    <w:rsid w:val="00A83527"/>
    <w:rsid w:val="00A94129"/>
    <w:rsid w:val="00AC72B2"/>
    <w:rsid w:val="00AD079B"/>
    <w:rsid w:val="00AE6E5A"/>
    <w:rsid w:val="00AF5BA6"/>
    <w:rsid w:val="00B25E05"/>
    <w:rsid w:val="00B357D0"/>
    <w:rsid w:val="00B4198D"/>
    <w:rsid w:val="00B6759E"/>
    <w:rsid w:val="00B7119C"/>
    <w:rsid w:val="00B8465D"/>
    <w:rsid w:val="00B8608C"/>
    <w:rsid w:val="00B90683"/>
    <w:rsid w:val="00B938AB"/>
    <w:rsid w:val="00BA4889"/>
    <w:rsid w:val="00BC154F"/>
    <w:rsid w:val="00BE729B"/>
    <w:rsid w:val="00C0384E"/>
    <w:rsid w:val="00C224E3"/>
    <w:rsid w:val="00C3169A"/>
    <w:rsid w:val="00CA7511"/>
    <w:rsid w:val="00CE2B30"/>
    <w:rsid w:val="00CF3FB9"/>
    <w:rsid w:val="00D14887"/>
    <w:rsid w:val="00D41152"/>
    <w:rsid w:val="00D61DCB"/>
    <w:rsid w:val="00D65C42"/>
    <w:rsid w:val="00D70605"/>
    <w:rsid w:val="00D9370F"/>
    <w:rsid w:val="00DC7D7E"/>
    <w:rsid w:val="00DF634B"/>
    <w:rsid w:val="00EB0D6F"/>
    <w:rsid w:val="00ED20A5"/>
    <w:rsid w:val="00EF73AB"/>
    <w:rsid w:val="00F00299"/>
    <w:rsid w:val="00F0679C"/>
    <w:rsid w:val="00F17C1B"/>
    <w:rsid w:val="00F223D8"/>
    <w:rsid w:val="00F36866"/>
    <w:rsid w:val="00F36AF4"/>
    <w:rsid w:val="00FB1145"/>
    <w:rsid w:val="00FB7B2D"/>
    <w:rsid w:val="00FC307C"/>
    <w:rsid w:val="00FC642B"/>
    <w:rsid w:val="00FD57E7"/>
    <w:rsid w:val="00FE081D"/>
    <w:rsid w:val="00FF22B2"/>
    <w:rsid w:val="00FF3F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0967-1A5B-402C-ADC6-A7F12060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2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2B2"/>
    <w:rPr>
      <w:color w:val="0000FF"/>
      <w:u w:val="single"/>
    </w:rPr>
  </w:style>
  <w:style w:type="paragraph" w:styleId="BalloonText">
    <w:name w:val="Balloon Text"/>
    <w:basedOn w:val="Normal"/>
    <w:link w:val="BalloonTextChar"/>
    <w:uiPriority w:val="99"/>
    <w:semiHidden/>
    <w:unhideWhenUsed/>
    <w:rsid w:val="00AD079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D079B"/>
    <w:rPr>
      <w:rFonts w:ascii="Tahoma" w:hAnsi="Tahoma" w:cs="Tahoma"/>
      <w:sz w:val="16"/>
      <w:szCs w:val="16"/>
    </w:rPr>
  </w:style>
  <w:style w:type="paragraph" w:customStyle="1" w:styleId="WW-Default">
    <w:name w:val="WW-Default"/>
    <w:uiPriority w:val="99"/>
    <w:rsid w:val="00D65C42"/>
    <w:pPr>
      <w:suppressAutoHyphens/>
      <w:autoSpaceDE w:val="0"/>
    </w:pPr>
    <w:rPr>
      <w:rFonts w:ascii="Arial" w:eastAsia="Batang" w:hAnsi="Arial" w:cs="Arial"/>
      <w:color w:val="000000"/>
      <w:sz w:val="24"/>
      <w:szCs w:val="24"/>
      <w:lang w:eastAsia="ar-SA"/>
    </w:rPr>
  </w:style>
  <w:style w:type="character" w:styleId="CommentReference">
    <w:name w:val="annotation reference"/>
    <w:uiPriority w:val="99"/>
    <w:semiHidden/>
    <w:unhideWhenUsed/>
    <w:rsid w:val="000E66EA"/>
    <w:rPr>
      <w:sz w:val="16"/>
      <w:szCs w:val="16"/>
    </w:rPr>
  </w:style>
  <w:style w:type="paragraph" w:styleId="CommentText">
    <w:name w:val="annotation text"/>
    <w:basedOn w:val="Normal"/>
    <w:link w:val="CommentTextChar"/>
    <w:uiPriority w:val="99"/>
    <w:semiHidden/>
    <w:unhideWhenUsed/>
    <w:rsid w:val="000E66EA"/>
    <w:pPr>
      <w:spacing w:line="240" w:lineRule="auto"/>
    </w:pPr>
    <w:rPr>
      <w:sz w:val="20"/>
      <w:szCs w:val="20"/>
      <w:lang w:eastAsia="x-none"/>
    </w:rPr>
  </w:style>
  <w:style w:type="character" w:customStyle="1" w:styleId="CommentTextChar">
    <w:name w:val="Comment Text Char"/>
    <w:link w:val="CommentText"/>
    <w:uiPriority w:val="99"/>
    <w:semiHidden/>
    <w:rsid w:val="000E66EA"/>
    <w:rPr>
      <w:sz w:val="20"/>
      <w:szCs w:val="20"/>
    </w:rPr>
  </w:style>
  <w:style w:type="paragraph" w:styleId="CommentSubject">
    <w:name w:val="annotation subject"/>
    <w:basedOn w:val="CommentText"/>
    <w:next w:val="CommentText"/>
    <w:link w:val="CommentSubjectChar"/>
    <w:uiPriority w:val="99"/>
    <w:semiHidden/>
    <w:unhideWhenUsed/>
    <w:rsid w:val="000E66EA"/>
    <w:rPr>
      <w:b/>
      <w:bCs/>
    </w:rPr>
  </w:style>
  <w:style w:type="character" w:customStyle="1" w:styleId="CommentSubjectChar">
    <w:name w:val="Comment Subject Char"/>
    <w:link w:val="CommentSubject"/>
    <w:uiPriority w:val="99"/>
    <w:semiHidden/>
    <w:rsid w:val="000E66EA"/>
    <w:rPr>
      <w:b/>
      <w:bCs/>
      <w:sz w:val="20"/>
      <w:szCs w:val="20"/>
    </w:rPr>
  </w:style>
  <w:style w:type="paragraph" w:styleId="Revision">
    <w:name w:val="Revision"/>
    <w:hidden/>
    <w:uiPriority w:val="99"/>
    <w:semiHidden/>
    <w:rsid w:val="00B675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6730">
      <w:bodyDiv w:val="1"/>
      <w:marLeft w:val="0"/>
      <w:marRight w:val="0"/>
      <w:marTop w:val="0"/>
      <w:marBottom w:val="0"/>
      <w:divBdr>
        <w:top w:val="none" w:sz="0" w:space="0" w:color="auto"/>
        <w:left w:val="none" w:sz="0" w:space="0" w:color="auto"/>
        <w:bottom w:val="none" w:sz="0" w:space="0" w:color="auto"/>
        <w:right w:val="none" w:sz="0" w:space="0" w:color="auto"/>
      </w:divBdr>
    </w:div>
    <w:div w:id="1078672339">
      <w:bodyDiv w:val="1"/>
      <w:marLeft w:val="0"/>
      <w:marRight w:val="0"/>
      <w:marTop w:val="0"/>
      <w:marBottom w:val="0"/>
      <w:divBdr>
        <w:top w:val="none" w:sz="0" w:space="0" w:color="auto"/>
        <w:left w:val="none" w:sz="0" w:space="0" w:color="auto"/>
        <w:bottom w:val="none" w:sz="0" w:space="0" w:color="auto"/>
        <w:right w:val="none" w:sz="0" w:space="0" w:color="auto"/>
      </w:divBdr>
    </w:div>
    <w:div w:id="1852184148">
      <w:bodyDiv w:val="1"/>
      <w:marLeft w:val="0"/>
      <w:marRight w:val="0"/>
      <w:marTop w:val="0"/>
      <w:marBottom w:val="0"/>
      <w:divBdr>
        <w:top w:val="none" w:sz="0" w:space="0" w:color="auto"/>
        <w:left w:val="none" w:sz="0" w:space="0" w:color="auto"/>
        <w:bottom w:val="none" w:sz="0" w:space="0" w:color="auto"/>
        <w:right w:val="none" w:sz="0" w:space="0" w:color="auto"/>
      </w:divBdr>
    </w:div>
    <w:div w:id="204459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dan.kozhan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1C5D-10B0-4FDD-B0BA-5A3148F5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Links>
    <vt:vector size="6" baseType="variant">
      <vt:variant>
        <vt:i4>1900583</vt:i4>
      </vt:variant>
      <vt:variant>
        <vt:i4>0</vt:i4>
      </vt:variant>
      <vt:variant>
        <vt:i4>0</vt:i4>
      </vt:variant>
      <vt:variant>
        <vt:i4>5</vt:i4>
      </vt:variant>
      <vt:variant>
        <vt:lpwstr>mailto:fidan.kozhani@rks-gov.net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Uke Osmanaj</dc:creator>
  <cp:keywords/>
  <cp:lastModifiedBy>Fidan Kozhani</cp:lastModifiedBy>
  <cp:revision>2</cp:revision>
  <cp:lastPrinted>2024-01-30T08:37:00Z</cp:lastPrinted>
  <dcterms:created xsi:type="dcterms:W3CDTF">2024-03-05T12:22:00Z</dcterms:created>
  <dcterms:modified xsi:type="dcterms:W3CDTF">2024-03-05T12:22:00Z</dcterms:modified>
</cp:coreProperties>
</file>