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7" w:type="dxa"/>
        <w:jc w:val="center"/>
        <w:tblLook w:val="01E0"/>
      </w:tblPr>
      <w:tblGrid>
        <w:gridCol w:w="9707"/>
      </w:tblGrid>
      <w:tr w:rsidR="00463BC7" w:rsidRPr="006E28D9" w:rsidTr="003C778B">
        <w:trPr>
          <w:trHeight w:val="1554"/>
          <w:jc w:val="center"/>
        </w:trPr>
        <w:tc>
          <w:tcPr>
            <w:tcW w:w="9707" w:type="dxa"/>
            <w:vAlign w:val="center"/>
          </w:tcPr>
          <w:p w:rsidR="00463BC7" w:rsidRPr="006E28D9" w:rsidRDefault="004D7A44" w:rsidP="002D4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63BC7" w:rsidRPr="006E28D9" w:rsidRDefault="00463BC7" w:rsidP="002D4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3BC7" w:rsidRPr="006E28D9" w:rsidRDefault="00463BC7" w:rsidP="002D4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3BC7" w:rsidRPr="006E28D9" w:rsidRDefault="00463BC7" w:rsidP="002D4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3BC7" w:rsidRPr="006E28D9" w:rsidRDefault="00463BC7" w:rsidP="002D4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3BC7" w:rsidRPr="006E28D9" w:rsidRDefault="00463BC7" w:rsidP="002D4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3BC7" w:rsidRPr="006E28D9" w:rsidRDefault="00463BC7" w:rsidP="00556D0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463BC7" w:rsidRPr="006E28D9" w:rsidRDefault="00463BC7" w:rsidP="002D440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0" w:name="OLE_LINK2"/>
            <w:bookmarkStart w:id="1" w:name="OLE_LINK3"/>
          </w:p>
          <w:p w:rsidR="00463BC7" w:rsidRPr="006E28D9" w:rsidRDefault="00463BC7" w:rsidP="002D440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463BC7" w:rsidRPr="006E28D9" w:rsidRDefault="00463BC7" w:rsidP="002D4401">
            <w:pPr>
              <w:jc w:val="center"/>
              <w:rPr>
                <w:rFonts w:asciiTheme="minorHAnsi" w:eastAsia="Batang" w:hAnsiTheme="minorHAnsi"/>
                <w:b/>
                <w:bCs/>
                <w:sz w:val="22"/>
                <w:szCs w:val="22"/>
              </w:rPr>
            </w:pPr>
            <w:proofErr w:type="spellStart"/>
            <w:r w:rsidRPr="006E28D9">
              <w:rPr>
                <w:rFonts w:asciiTheme="minorHAnsi" w:hAnsiTheme="minorHAnsi"/>
                <w:b/>
                <w:bCs/>
                <w:sz w:val="22"/>
                <w:szCs w:val="22"/>
              </w:rPr>
              <w:t>Republika</w:t>
            </w:r>
            <w:proofErr w:type="spellEnd"/>
            <w:r w:rsidRPr="006E28D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6E28D9">
              <w:rPr>
                <w:rFonts w:asciiTheme="minorHAnsi" w:hAnsiTheme="minorHAnsi"/>
                <w:b/>
                <w:bCs/>
                <w:sz w:val="22"/>
                <w:szCs w:val="22"/>
              </w:rPr>
              <w:t>Kosovës</w:t>
            </w:r>
            <w:proofErr w:type="spellEnd"/>
          </w:p>
          <w:p w:rsidR="00463BC7" w:rsidRPr="006E28D9" w:rsidRDefault="00463BC7" w:rsidP="002D440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6E28D9">
              <w:rPr>
                <w:rFonts w:asciiTheme="minorHAnsi" w:eastAsia="Batang" w:hAnsiTheme="minorHAnsi"/>
                <w:b/>
                <w:bCs/>
                <w:sz w:val="22"/>
                <w:szCs w:val="22"/>
              </w:rPr>
              <w:t>Republika</w:t>
            </w:r>
            <w:proofErr w:type="spellEnd"/>
            <w:r w:rsidRPr="006E28D9">
              <w:rPr>
                <w:rFonts w:asciiTheme="minorHAnsi" w:eastAsia="Batang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28D9">
              <w:rPr>
                <w:rFonts w:asciiTheme="minorHAnsi" w:eastAsia="Batang" w:hAnsiTheme="minorHAnsi"/>
                <w:b/>
                <w:bCs/>
                <w:sz w:val="22"/>
                <w:szCs w:val="22"/>
              </w:rPr>
              <w:t>Kosova</w:t>
            </w:r>
            <w:proofErr w:type="spellEnd"/>
            <w:r w:rsidRPr="006E28D9">
              <w:rPr>
                <w:rFonts w:asciiTheme="minorHAnsi" w:eastAsia="Batang" w:hAnsiTheme="minorHAnsi"/>
                <w:b/>
                <w:bCs/>
                <w:sz w:val="22"/>
                <w:szCs w:val="22"/>
              </w:rPr>
              <w:t xml:space="preserve"> - </w:t>
            </w:r>
            <w:r w:rsidRPr="006E28D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Republic of </w:t>
            </w:r>
            <w:proofErr w:type="spellStart"/>
            <w:r w:rsidRPr="006E28D9">
              <w:rPr>
                <w:rFonts w:asciiTheme="minorHAnsi" w:hAnsiTheme="minorHAnsi"/>
                <w:b/>
                <w:bCs/>
                <w:sz w:val="22"/>
                <w:szCs w:val="22"/>
              </w:rPr>
              <w:t>Kosova</w:t>
            </w:r>
            <w:proofErr w:type="spellEnd"/>
          </w:p>
          <w:p w:rsidR="00463BC7" w:rsidRPr="006E28D9" w:rsidRDefault="00463BC7" w:rsidP="00556D08">
            <w:pPr>
              <w:pStyle w:val="Title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Qeveria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-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Vlada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- Government </w:t>
            </w:r>
            <w:bookmarkEnd w:id="0"/>
            <w:bookmarkEnd w:id="1"/>
          </w:p>
          <w:p w:rsidR="00463BC7" w:rsidRPr="006E28D9" w:rsidRDefault="00463BC7" w:rsidP="00556D08">
            <w:pPr>
              <w:pStyle w:val="Title"/>
              <w:rPr>
                <w:rFonts w:asciiTheme="minorHAnsi" w:hAnsiTheme="minorHAnsi"/>
                <w:sz w:val="22"/>
                <w:szCs w:val="22"/>
              </w:rPr>
            </w:pPr>
          </w:p>
          <w:p w:rsidR="00463BC7" w:rsidRPr="006E28D9" w:rsidRDefault="00463BC7" w:rsidP="00556D08">
            <w:pPr>
              <w:pStyle w:val="Title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Ministria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e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Arsimit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, e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Shkencës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dhe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e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Teknologjisë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-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Ministarstvo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za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Obrazovanje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Nauku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i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>Tehnologiju</w:t>
            </w:r>
            <w:proofErr w:type="spellEnd"/>
            <w:r w:rsidRPr="006E28D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- Ministry of Education, Science and Technology</w:t>
            </w:r>
          </w:p>
          <w:p w:rsidR="00463BC7" w:rsidRPr="006E28D9" w:rsidRDefault="00463BC7" w:rsidP="00556D08">
            <w:pPr>
              <w:pStyle w:val="Title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63BC7" w:rsidRPr="006E28D9" w:rsidRDefault="00463BC7" w:rsidP="002D4401">
      <w:pPr>
        <w:pStyle w:val="Subtitle"/>
        <w:jc w:val="left"/>
        <w:rPr>
          <w:rFonts w:asciiTheme="minorHAnsi" w:hAnsiTheme="minorHAnsi"/>
          <w:sz w:val="22"/>
          <w:szCs w:val="22"/>
          <w:lang w:val="en-US"/>
        </w:rPr>
      </w:pPr>
    </w:p>
    <w:p w:rsidR="005365B8" w:rsidRPr="006E28D9" w:rsidRDefault="005365B8" w:rsidP="0029508C">
      <w:pPr>
        <w:pStyle w:val="Heading1"/>
        <w:jc w:val="center"/>
        <w:rPr>
          <w:rFonts w:asciiTheme="minorHAnsi" w:hAnsiTheme="minorHAnsi"/>
          <w:sz w:val="22"/>
          <w:szCs w:val="22"/>
        </w:rPr>
      </w:pPr>
      <w:r w:rsidRPr="006E28D9">
        <w:rPr>
          <w:rFonts w:asciiTheme="minorHAnsi" w:hAnsiTheme="minorHAnsi"/>
          <w:sz w:val="22"/>
          <w:szCs w:val="22"/>
        </w:rPr>
        <w:t>EDUCATION SYSTEM IMPROVEMENT PROJECT</w:t>
      </w:r>
      <w:r w:rsidR="00AF6622">
        <w:rPr>
          <w:rFonts w:asciiTheme="minorHAnsi" w:hAnsiTheme="minorHAnsi"/>
          <w:sz w:val="22"/>
          <w:szCs w:val="22"/>
        </w:rPr>
        <w:t xml:space="preserve"> (P149005)</w:t>
      </w:r>
    </w:p>
    <w:p w:rsidR="009B484D" w:rsidRPr="006E28D9" w:rsidRDefault="009B484D" w:rsidP="009B484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D40090" w:rsidRDefault="00D40090" w:rsidP="00D40090">
      <w:pPr>
        <w:pStyle w:val="Heading1"/>
        <w:jc w:val="center"/>
        <w:rPr>
          <w:rFonts w:asciiTheme="minorHAnsi" w:hAnsiTheme="minorHAnsi"/>
          <w:sz w:val="22"/>
          <w:szCs w:val="22"/>
        </w:rPr>
      </w:pPr>
      <w:r w:rsidRPr="006E28D9">
        <w:rPr>
          <w:rFonts w:asciiTheme="minorHAnsi" w:hAnsiTheme="minorHAnsi"/>
          <w:sz w:val="22"/>
          <w:szCs w:val="22"/>
        </w:rPr>
        <w:t xml:space="preserve">Request for Expression of Interest </w:t>
      </w:r>
    </w:p>
    <w:p w:rsidR="007D0979" w:rsidRPr="00DE48ED" w:rsidRDefault="00300885">
      <w:pPr>
        <w:jc w:val="center"/>
        <w:rPr>
          <w:rFonts w:asciiTheme="minorHAnsi" w:hAnsiTheme="minorHAnsi"/>
          <w:sz w:val="22"/>
          <w:szCs w:val="22"/>
        </w:rPr>
      </w:pPr>
      <w:r w:rsidRPr="00DE48ED">
        <w:rPr>
          <w:rFonts w:asciiTheme="minorHAnsi" w:hAnsiTheme="minorHAnsi"/>
          <w:b/>
          <w:sz w:val="22"/>
          <w:szCs w:val="22"/>
        </w:rPr>
        <w:t>Individual Consultant, Procurement Specialist</w:t>
      </w:r>
    </w:p>
    <w:p w:rsidR="009B484D" w:rsidRPr="006E28D9" w:rsidRDefault="009B484D" w:rsidP="009B484D">
      <w:pPr>
        <w:spacing w:line="280" w:lineRule="atLeast"/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6E28D9">
        <w:rPr>
          <w:rFonts w:asciiTheme="minorHAnsi" w:hAnsiTheme="minorHAnsi" w:cs="Arial"/>
          <w:b/>
          <w:sz w:val="22"/>
          <w:szCs w:val="22"/>
        </w:rPr>
        <w:tab/>
      </w:r>
    </w:p>
    <w:p w:rsidR="009B484D" w:rsidRPr="006E28D9" w:rsidRDefault="00D40090" w:rsidP="00D40090">
      <w:p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 xml:space="preserve">The Ministry of Education, Science and Technology (MEST) in Kosovo has received a </w:t>
      </w:r>
      <w:r w:rsidR="005365B8" w:rsidRPr="006E28D9">
        <w:rPr>
          <w:rFonts w:asciiTheme="minorHAnsi" w:hAnsiTheme="minorHAnsi" w:cs="Arial"/>
          <w:sz w:val="22"/>
          <w:szCs w:val="22"/>
        </w:rPr>
        <w:t>loan</w:t>
      </w:r>
      <w:r w:rsidRPr="006E28D9">
        <w:rPr>
          <w:rFonts w:asciiTheme="minorHAnsi" w:hAnsiTheme="minorHAnsi" w:cs="Arial"/>
          <w:sz w:val="22"/>
          <w:szCs w:val="22"/>
        </w:rPr>
        <w:t xml:space="preserve"> from the World Bank (WB) for the </w:t>
      </w:r>
      <w:r w:rsidR="005365B8" w:rsidRPr="006E28D9">
        <w:rPr>
          <w:rFonts w:asciiTheme="minorHAnsi" w:hAnsiTheme="minorHAnsi" w:cs="Arial"/>
          <w:sz w:val="22"/>
          <w:szCs w:val="22"/>
        </w:rPr>
        <w:t>Education System Improvement Project</w:t>
      </w:r>
      <w:r w:rsidRPr="006E28D9">
        <w:rPr>
          <w:rFonts w:asciiTheme="minorHAnsi" w:hAnsiTheme="minorHAnsi" w:cs="Arial"/>
          <w:sz w:val="22"/>
          <w:szCs w:val="22"/>
        </w:rPr>
        <w:t xml:space="preserve"> (</w:t>
      </w:r>
      <w:r w:rsidR="005365B8" w:rsidRPr="006E28D9">
        <w:rPr>
          <w:rFonts w:asciiTheme="minorHAnsi" w:hAnsiTheme="minorHAnsi" w:cs="Arial"/>
          <w:sz w:val="22"/>
          <w:szCs w:val="22"/>
        </w:rPr>
        <w:t>ESIP</w:t>
      </w:r>
      <w:r w:rsidRPr="006E28D9">
        <w:rPr>
          <w:rFonts w:asciiTheme="minorHAnsi" w:hAnsiTheme="minorHAnsi" w:cs="Arial"/>
          <w:sz w:val="22"/>
          <w:szCs w:val="22"/>
        </w:rPr>
        <w:t xml:space="preserve">). </w:t>
      </w:r>
      <w:r w:rsidR="006B1178" w:rsidRPr="006E28D9">
        <w:rPr>
          <w:rFonts w:asciiTheme="minorHAnsi" w:hAnsiTheme="minorHAnsi"/>
          <w:sz w:val="22"/>
          <w:szCs w:val="22"/>
        </w:rPr>
        <w:t>The objective of the project is to strengthen</w:t>
      </w:r>
      <w:r w:rsidR="006B1178" w:rsidRPr="006E28D9">
        <w:rPr>
          <w:rFonts w:asciiTheme="minorHAnsi" w:hAnsiTheme="minorHAnsi"/>
          <w:bCs/>
          <w:sz w:val="22"/>
          <w:szCs w:val="22"/>
        </w:rPr>
        <w:t xml:space="preserve"> selected systems that contribute to quality, accountability, and efficiency improvements in education in the Republic of Kosovo</w:t>
      </w:r>
      <w:r w:rsidRPr="006E28D9">
        <w:rPr>
          <w:rFonts w:asciiTheme="minorHAnsi" w:hAnsiTheme="minorHAnsi" w:cs="Arial"/>
          <w:sz w:val="22"/>
          <w:szCs w:val="22"/>
        </w:rPr>
        <w:t xml:space="preserve">. The Ministry of Education, Science and Technology intends to apply part of the proceeds of this </w:t>
      </w:r>
      <w:r w:rsidR="006B1178" w:rsidRPr="006E28D9">
        <w:rPr>
          <w:rFonts w:asciiTheme="minorHAnsi" w:hAnsiTheme="minorHAnsi" w:cs="Arial"/>
          <w:sz w:val="22"/>
          <w:szCs w:val="22"/>
        </w:rPr>
        <w:t>Loan</w:t>
      </w:r>
      <w:r w:rsidRPr="006E28D9">
        <w:rPr>
          <w:rFonts w:asciiTheme="minorHAnsi" w:hAnsiTheme="minorHAnsi" w:cs="Arial"/>
          <w:sz w:val="22"/>
          <w:szCs w:val="22"/>
        </w:rPr>
        <w:t xml:space="preserve"> to payments under the contracts for the consulting assignments:</w:t>
      </w:r>
    </w:p>
    <w:p w:rsidR="00D40090" w:rsidRPr="006E28D9" w:rsidRDefault="00D40090" w:rsidP="009B484D">
      <w:pPr>
        <w:jc w:val="both"/>
        <w:rPr>
          <w:rFonts w:asciiTheme="minorHAnsi" w:hAnsiTheme="minorHAnsi" w:cs="Arial"/>
          <w:sz w:val="22"/>
          <w:szCs w:val="22"/>
        </w:rPr>
      </w:pPr>
    </w:p>
    <w:p w:rsidR="00D40090" w:rsidRPr="006E28D9" w:rsidRDefault="00D40090" w:rsidP="00D40090">
      <w:pPr>
        <w:tabs>
          <w:tab w:val="left" w:pos="9356"/>
        </w:tabs>
        <w:spacing w:line="240" w:lineRule="atLeast"/>
        <w:ind w:right="175"/>
        <w:rPr>
          <w:rFonts w:asciiTheme="minorHAnsi" w:hAnsiTheme="minorHAnsi" w:cs="Arial"/>
          <w:b/>
          <w:sz w:val="22"/>
          <w:szCs w:val="22"/>
        </w:rPr>
      </w:pPr>
    </w:p>
    <w:p w:rsidR="00D40090" w:rsidRPr="006E28D9" w:rsidRDefault="00FC7F0F" w:rsidP="00D40090">
      <w:pPr>
        <w:tabs>
          <w:tab w:val="left" w:pos="9356"/>
        </w:tabs>
        <w:spacing w:line="240" w:lineRule="atLeast"/>
        <w:ind w:right="175"/>
        <w:rPr>
          <w:rFonts w:asciiTheme="minorHAnsi" w:hAnsiTheme="minorHAnsi" w:cs="Arial"/>
          <w:b/>
          <w:sz w:val="22"/>
          <w:szCs w:val="22"/>
        </w:rPr>
      </w:pPr>
      <w:r w:rsidRPr="006E28D9">
        <w:rPr>
          <w:rFonts w:asciiTheme="minorHAnsi" w:hAnsiTheme="minorHAnsi" w:cs="Arial"/>
          <w:b/>
          <w:sz w:val="22"/>
          <w:szCs w:val="22"/>
        </w:rPr>
        <w:t>The objectives of the p</w:t>
      </w:r>
      <w:r w:rsidR="00D40090" w:rsidRPr="006E28D9">
        <w:rPr>
          <w:rFonts w:asciiTheme="minorHAnsi" w:hAnsiTheme="minorHAnsi" w:cs="Arial"/>
          <w:b/>
          <w:sz w:val="22"/>
          <w:szCs w:val="22"/>
        </w:rPr>
        <w:t>roject are:</w:t>
      </w:r>
    </w:p>
    <w:p w:rsidR="00D40090" w:rsidRPr="006E28D9" w:rsidRDefault="00D40090" w:rsidP="00D40090">
      <w:pPr>
        <w:tabs>
          <w:tab w:val="left" w:pos="9356"/>
        </w:tabs>
        <w:spacing w:line="240" w:lineRule="atLeast"/>
        <w:ind w:right="175"/>
        <w:rPr>
          <w:rFonts w:asciiTheme="minorHAnsi" w:hAnsiTheme="minorHAnsi" w:cs="Arial"/>
          <w:b/>
          <w:sz w:val="22"/>
          <w:szCs w:val="22"/>
        </w:rPr>
      </w:pPr>
    </w:p>
    <w:p w:rsidR="006D35B5" w:rsidRPr="006E28D9" w:rsidRDefault="006D35B5" w:rsidP="003875F5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Enhancing strategic planning, financial management, mo</w:t>
      </w:r>
      <w:r w:rsidR="003875F5" w:rsidRPr="006E28D9">
        <w:rPr>
          <w:rFonts w:asciiTheme="minorHAnsi" w:hAnsiTheme="minorHAnsi" w:cs="Arial"/>
          <w:sz w:val="22"/>
          <w:szCs w:val="22"/>
        </w:rPr>
        <w:t xml:space="preserve">nitoring and decision-making in </w:t>
      </w:r>
      <w:r w:rsidRPr="006E28D9">
        <w:rPr>
          <w:rFonts w:asciiTheme="minorHAnsi" w:hAnsiTheme="minorHAnsi" w:cs="Arial"/>
          <w:sz w:val="22"/>
          <w:szCs w:val="22"/>
        </w:rPr>
        <w:t xml:space="preserve">the education sector; </w:t>
      </w:r>
    </w:p>
    <w:p w:rsidR="006D35B5" w:rsidRPr="006E28D9" w:rsidRDefault="006D35B5" w:rsidP="003875F5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 xml:space="preserve">Strengthening management capacity and accountability to enhance quality of education; and </w:t>
      </w:r>
    </w:p>
    <w:p w:rsidR="006D35B5" w:rsidRPr="006E28D9" w:rsidRDefault="006D35B5" w:rsidP="003875F5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Implementation</w:t>
      </w:r>
      <w:r w:rsidRPr="006E28D9">
        <w:rPr>
          <w:rFonts w:asciiTheme="minorHAnsi" w:eastAsiaTheme="minorEastAsia" w:hAnsiTheme="minorHAnsi" w:cs="Arial"/>
          <w:b/>
          <w:bCs/>
          <w:sz w:val="22"/>
          <w:szCs w:val="22"/>
        </w:rPr>
        <w:t xml:space="preserve"> </w:t>
      </w:r>
      <w:r w:rsidRPr="006E28D9">
        <w:rPr>
          <w:rFonts w:asciiTheme="minorHAnsi" w:eastAsiaTheme="minorEastAsia" w:hAnsiTheme="minorHAnsi" w:cs="Arial"/>
          <w:bCs/>
          <w:sz w:val="22"/>
          <w:szCs w:val="22"/>
        </w:rPr>
        <w:t>and communications support.</w:t>
      </w:r>
    </w:p>
    <w:p w:rsidR="00D40090" w:rsidRPr="006E28D9" w:rsidRDefault="00D40090" w:rsidP="00D40090">
      <w:pPr>
        <w:tabs>
          <w:tab w:val="left" w:pos="9356"/>
        </w:tabs>
        <w:spacing w:line="240" w:lineRule="atLeast"/>
        <w:ind w:right="175"/>
        <w:rPr>
          <w:rFonts w:asciiTheme="minorHAnsi" w:hAnsiTheme="minorHAnsi" w:cs="Arial"/>
          <w:b/>
          <w:sz w:val="22"/>
          <w:szCs w:val="22"/>
        </w:rPr>
      </w:pPr>
    </w:p>
    <w:p w:rsidR="002820B9" w:rsidRPr="006E28D9" w:rsidRDefault="002820B9" w:rsidP="002820B9">
      <w:pPr>
        <w:pStyle w:val="BodyText3"/>
        <w:spacing w:after="0"/>
        <w:ind w:firstLine="60"/>
        <w:jc w:val="both"/>
        <w:rPr>
          <w:rFonts w:asciiTheme="minorHAnsi" w:hAnsiTheme="minorHAnsi" w:cs="Arial"/>
          <w:b/>
          <w:sz w:val="22"/>
          <w:szCs w:val="22"/>
        </w:rPr>
      </w:pPr>
      <w:r w:rsidRPr="006E28D9">
        <w:rPr>
          <w:rFonts w:asciiTheme="minorHAnsi" w:hAnsiTheme="minorHAnsi" w:cs="Arial"/>
          <w:b/>
          <w:sz w:val="22"/>
          <w:szCs w:val="22"/>
        </w:rPr>
        <w:t xml:space="preserve">The objectives of the </w:t>
      </w:r>
      <w:r w:rsidR="00AF3B4F" w:rsidRPr="006E28D9">
        <w:rPr>
          <w:rFonts w:asciiTheme="minorHAnsi" w:hAnsiTheme="minorHAnsi" w:cs="Arial"/>
          <w:b/>
          <w:sz w:val="22"/>
          <w:szCs w:val="22"/>
        </w:rPr>
        <w:t>a</w:t>
      </w:r>
      <w:r w:rsidRPr="006E28D9">
        <w:rPr>
          <w:rFonts w:asciiTheme="minorHAnsi" w:hAnsiTheme="minorHAnsi" w:cs="Arial"/>
          <w:b/>
          <w:sz w:val="22"/>
          <w:szCs w:val="22"/>
        </w:rPr>
        <w:t>ssignment are:</w:t>
      </w:r>
    </w:p>
    <w:p w:rsidR="002820B9" w:rsidRPr="006E28D9" w:rsidRDefault="002820B9" w:rsidP="002820B9">
      <w:pPr>
        <w:pStyle w:val="BodyText3"/>
        <w:spacing w:after="0"/>
        <w:ind w:firstLine="60"/>
        <w:jc w:val="both"/>
        <w:rPr>
          <w:rFonts w:asciiTheme="minorHAnsi" w:hAnsiTheme="minorHAnsi" w:cs="Arial"/>
          <w:b/>
          <w:sz w:val="22"/>
          <w:szCs w:val="22"/>
        </w:rPr>
      </w:pPr>
    </w:p>
    <w:p w:rsidR="002740CE" w:rsidRDefault="002740CE" w:rsidP="006E28D9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 xml:space="preserve">In cooperation with the MEST Procurement Section to establish and maintain an information database on procurement services, technology services, suppliers of equipment, consultants, etc.; </w:t>
      </w:r>
    </w:p>
    <w:p w:rsidR="002740CE" w:rsidRPr="006E28D9" w:rsidRDefault="002740CE" w:rsidP="006E28D9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 xml:space="preserve">Maintain reporting procurement system in accordance with the Project Operational Manual </w:t>
      </w:r>
      <w:r w:rsidR="0085779A">
        <w:rPr>
          <w:rFonts w:asciiTheme="minorHAnsi" w:hAnsiTheme="minorHAnsi" w:cs="Arial"/>
          <w:sz w:val="22"/>
          <w:szCs w:val="22"/>
        </w:rPr>
        <w:t>( POM)</w:t>
      </w:r>
      <w:r w:rsidRPr="006E28D9">
        <w:rPr>
          <w:rFonts w:asciiTheme="minorHAnsi" w:hAnsiTheme="minorHAnsi" w:cs="Arial"/>
          <w:sz w:val="22"/>
          <w:szCs w:val="22"/>
        </w:rPr>
        <w:t>provisions;</w:t>
      </w:r>
    </w:p>
    <w:p w:rsidR="002740CE" w:rsidRPr="006E28D9" w:rsidRDefault="002740CE" w:rsidP="006E28D9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Set up a monitoring capacity within the entities for overseeing project procurement actions and coordinating necessary approvals or correcting shortcomings in procedures or conclusions.</w:t>
      </w:r>
    </w:p>
    <w:p w:rsidR="001B5557" w:rsidRPr="00DC4838" w:rsidRDefault="002740CE" w:rsidP="00DC4838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Assist MEST with updating the Procurement handbook for the school grants and as needed the procurement Section of the Procurement Manual.</w:t>
      </w:r>
    </w:p>
    <w:p w:rsidR="002740CE" w:rsidRPr="001B5557" w:rsidRDefault="002740CE" w:rsidP="00DC4838">
      <w:pPr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1B5557">
        <w:rPr>
          <w:rFonts w:asciiTheme="minorHAnsi" w:hAnsiTheme="minorHAnsi" w:cs="Arial"/>
          <w:sz w:val="22"/>
          <w:szCs w:val="22"/>
        </w:rPr>
        <w:t>Procurement of goods, works and services conducted in accordance with the provisions of the World Bank Guidelines and POM;</w:t>
      </w:r>
    </w:p>
    <w:p w:rsidR="002740CE" w:rsidRPr="006E28D9" w:rsidRDefault="002740CE" w:rsidP="006E28D9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Preparing Contracts for Consultants, Goods and non-consultant Services</w:t>
      </w:r>
      <w:r w:rsidR="002C36E2" w:rsidRPr="006E28D9">
        <w:rPr>
          <w:rFonts w:asciiTheme="minorHAnsi" w:hAnsiTheme="minorHAnsi" w:cs="Arial"/>
          <w:sz w:val="22"/>
          <w:szCs w:val="22"/>
        </w:rPr>
        <w:t xml:space="preserve"> in accordance </w:t>
      </w:r>
      <w:r w:rsidR="002C36E2" w:rsidRPr="006E28D9">
        <w:rPr>
          <w:rFonts w:asciiTheme="minorHAnsi" w:hAnsiTheme="minorHAnsi" w:cs="Arial"/>
          <w:sz w:val="22"/>
          <w:szCs w:val="22"/>
        </w:rPr>
        <w:lastRenderedPageBreak/>
        <w:t>with the provisions of the World Bank Guidelines and POM</w:t>
      </w:r>
      <w:r w:rsidRPr="006E28D9">
        <w:rPr>
          <w:rFonts w:asciiTheme="minorHAnsi" w:hAnsiTheme="minorHAnsi" w:cs="Arial"/>
          <w:sz w:val="22"/>
          <w:szCs w:val="22"/>
        </w:rPr>
        <w:t>;</w:t>
      </w:r>
    </w:p>
    <w:p w:rsidR="002740CE" w:rsidRPr="006E28D9" w:rsidRDefault="002740CE" w:rsidP="006E28D9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Responsible for monitoring of Contracts realizations;</w:t>
      </w:r>
    </w:p>
    <w:p w:rsidR="002740CE" w:rsidRDefault="002740CE" w:rsidP="006E28D9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Updating regularly and maintaining detailed annual Procurement Plan for the Project;</w:t>
      </w:r>
    </w:p>
    <w:p w:rsidR="002820B9" w:rsidRPr="006E28D9" w:rsidRDefault="002820B9" w:rsidP="006E28D9">
      <w:pPr>
        <w:pStyle w:val="BodyText"/>
        <w:widowControl w:val="0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820B9" w:rsidRPr="006E28D9" w:rsidRDefault="00AF3B4F" w:rsidP="002820B9">
      <w:pPr>
        <w:pStyle w:val="BodyText"/>
        <w:tabs>
          <w:tab w:val="left" w:pos="9356"/>
        </w:tabs>
        <w:spacing w:line="240" w:lineRule="atLeast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6E28D9">
        <w:rPr>
          <w:rFonts w:asciiTheme="minorHAnsi" w:hAnsiTheme="minorHAnsi" w:cs="Arial"/>
          <w:sz w:val="22"/>
          <w:szCs w:val="22"/>
          <w:lang w:val="en-GB"/>
        </w:rPr>
        <w:t xml:space="preserve">The Ministry of Education, </w:t>
      </w:r>
      <w:r w:rsidR="002820B9" w:rsidRPr="006E28D9">
        <w:rPr>
          <w:rFonts w:asciiTheme="minorHAnsi" w:hAnsiTheme="minorHAnsi" w:cs="Arial"/>
          <w:sz w:val="22"/>
          <w:szCs w:val="22"/>
          <w:lang w:val="en-GB"/>
        </w:rPr>
        <w:t>Science</w:t>
      </w:r>
      <w:r w:rsidRPr="006E28D9">
        <w:rPr>
          <w:rFonts w:asciiTheme="minorHAnsi" w:hAnsiTheme="minorHAnsi" w:cs="Arial"/>
          <w:sz w:val="22"/>
          <w:szCs w:val="22"/>
          <w:lang w:val="en-GB"/>
        </w:rPr>
        <w:t xml:space="preserve"> and Technology</w:t>
      </w:r>
      <w:r w:rsidR="002820B9" w:rsidRPr="006E28D9">
        <w:rPr>
          <w:rFonts w:asciiTheme="minorHAnsi" w:hAnsiTheme="minorHAnsi" w:cs="Arial"/>
          <w:sz w:val="22"/>
          <w:szCs w:val="22"/>
          <w:lang w:val="en-GB"/>
        </w:rPr>
        <w:t xml:space="preserve"> now invites eligible </w:t>
      </w:r>
      <w:r w:rsidR="001B5557">
        <w:rPr>
          <w:rFonts w:asciiTheme="minorHAnsi" w:hAnsiTheme="minorHAnsi" w:cs="Arial"/>
          <w:sz w:val="22"/>
          <w:szCs w:val="22"/>
          <w:lang w:val="en-GB"/>
        </w:rPr>
        <w:t xml:space="preserve">individual </w:t>
      </w:r>
      <w:r w:rsidR="002820B9" w:rsidRPr="006E28D9">
        <w:rPr>
          <w:rFonts w:asciiTheme="minorHAnsi" w:hAnsiTheme="minorHAnsi" w:cs="Arial"/>
          <w:sz w:val="22"/>
          <w:szCs w:val="22"/>
          <w:lang w:val="en-GB"/>
        </w:rPr>
        <w:t>consultants to indicate their interest in providing the above mentioned services. Interested consultants must provide information indicating that they are qualified to perform the services:</w:t>
      </w:r>
    </w:p>
    <w:p w:rsidR="002820B9" w:rsidRPr="006E28D9" w:rsidRDefault="002820B9" w:rsidP="002820B9">
      <w:pPr>
        <w:pStyle w:val="BodyText"/>
        <w:tabs>
          <w:tab w:val="left" w:pos="9356"/>
        </w:tabs>
        <w:spacing w:line="240" w:lineRule="atLeast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:rsidR="002820B9" w:rsidRPr="00DC4838" w:rsidRDefault="002820B9" w:rsidP="001D4742">
      <w:pPr>
        <w:pStyle w:val="Heading9"/>
        <w:numPr>
          <w:ilvl w:val="0"/>
          <w:numId w:val="10"/>
        </w:numPr>
        <w:ind w:left="720"/>
        <w:jc w:val="both"/>
        <w:rPr>
          <w:rFonts w:asciiTheme="minorHAnsi" w:hAnsiTheme="minorHAnsi" w:cs="Arial"/>
          <w:b/>
          <w:sz w:val="22"/>
          <w:szCs w:val="22"/>
        </w:rPr>
      </w:pPr>
      <w:r w:rsidRPr="00DC4838">
        <w:rPr>
          <w:rFonts w:asciiTheme="minorHAnsi" w:hAnsiTheme="minorHAnsi" w:cs="Arial"/>
          <w:b/>
          <w:sz w:val="22"/>
          <w:szCs w:val="22"/>
        </w:rPr>
        <w:t>General Qualifications</w:t>
      </w:r>
    </w:p>
    <w:p w:rsidR="001D4742" w:rsidRPr="001D4742" w:rsidRDefault="001D4742" w:rsidP="001D4742">
      <w:pPr>
        <w:ind w:left="1080"/>
      </w:pPr>
    </w:p>
    <w:p w:rsidR="00AF3B4F" w:rsidRPr="006E28D9" w:rsidRDefault="00AF3B4F" w:rsidP="00AF3B4F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University</w:t>
      </w:r>
      <w:r w:rsidR="004D7A44">
        <w:rPr>
          <w:rFonts w:asciiTheme="minorHAnsi" w:hAnsiTheme="minorHAnsi" w:cs="Arial"/>
          <w:sz w:val="22"/>
          <w:szCs w:val="22"/>
        </w:rPr>
        <w:t xml:space="preserve"> degree</w:t>
      </w:r>
      <w:r w:rsidRPr="006E28D9">
        <w:rPr>
          <w:rFonts w:asciiTheme="minorHAnsi" w:hAnsiTheme="minorHAnsi" w:cs="Arial"/>
          <w:sz w:val="22"/>
          <w:szCs w:val="22"/>
        </w:rPr>
        <w:t xml:space="preserve"> in economics, </w:t>
      </w:r>
      <w:r w:rsidR="004D7A44">
        <w:rPr>
          <w:rFonts w:asciiTheme="minorHAnsi" w:hAnsiTheme="minorHAnsi" w:cs="Arial"/>
          <w:sz w:val="22"/>
          <w:szCs w:val="22"/>
        </w:rPr>
        <w:t xml:space="preserve">management </w:t>
      </w:r>
      <w:r w:rsidRPr="006E28D9">
        <w:rPr>
          <w:rFonts w:asciiTheme="minorHAnsi" w:hAnsiTheme="minorHAnsi" w:cs="Arial"/>
          <w:sz w:val="22"/>
          <w:szCs w:val="22"/>
        </w:rPr>
        <w:t>law or e</w:t>
      </w:r>
      <w:r w:rsidR="004D7A44">
        <w:rPr>
          <w:rFonts w:asciiTheme="minorHAnsi" w:hAnsiTheme="minorHAnsi" w:cs="Arial"/>
          <w:sz w:val="22"/>
          <w:szCs w:val="22"/>
        </w:rPr>
        <w:t>quivalent</w:t>
      </w:r>
      <w:r w:rsidRPr="006E28D9">
        <w:rPr>
          <w:rFonts w:asciiTheme="minorHAnsi" w:hAnsiTheme="minorHAnsi" w:cs="Arial"/>
          <w:sz w:val="22"/>
          <w:szCs w:val="22"/>
        </w:rPr>
        <w:t>;</w:t>
      </w:r>
    </w:p>
    <w:p w:rsidR="001D4742" w:rsidRDefault="001D4742" w:rsidP="001D4742">
      <w:pPr>
        <w:ind w:left="1080"/>
        <w:jc w:val="both"/>
        <w:rPr>
          <w:rFonts w:asciiTheme="minorHAnsi" w:hAnsiTheme="minorHAnsi" w:cs="Arial"/>
          <w:sz w:val="22"/>
          <w:szCs w:val="22"/>
        </w:rPr>
      </w:pPr>
    </w:p>
    <w:p w:rsidR="002820B9" w:rsidRPr="001B5557" w:rsidRDefault="00300885" w:rsidP="001D4742">
      <w:pPr>
        <w:numPr>
          <w:ilvl w:val="0"/>
          <w:numId w:val="10"/>
        </w:numPr>
        <w:ind w:hanging="1080"/>
        <w:jc w:val="both"/>
        <w:rPr>
          <w:rFonts w:asciiTheme="minorHAnsi" w:hAnsiTheme="minorHAnsi" w:cs="Arial"/>
          <w:b/>
          <w:sz w:val="22"/>
          <w:szCs w:val="22"/>
        </w:rPr>
      </w:pPr>
      <w:r w:rsidRPr="00300885">
        <w:rPr>
          <w:rFonts w:asciiTheme="minorHAnsi" w:hAnsiTheme="minorHAnsi" w:cs="Arial"/>
          <w:b/>
          <w:sz w:val="22"/>
          <w:szCs w:val="22"/>
        </w:rPr>
        <w:t>Experience and Adequacy for the Project</w:t>
      </w:r>
      <w:r w:rsidRPr="00300885">
        <w:rPr>
          <w:rFonts w:asciiTheme="minorHAnsi" w:hAnsiTheme="minorHAnsi" w:cs="Arial"/>
          <w:b/>
          <w:sz w:val="22"/>
          <w:szCs w:val="22"/>
        </w:rPr>
        <w:tab/>
      </w:r>
    </w:p>
    <w:p w:rsidR="001D4742" w:rsidRPr="006E28D9" w:rsidRDefault="001D4742" w:rsidP="001D4742">
      <w:pPr>
        <w:ind w:left="1080"/>
        <w:jc w:val="both"/>
        <w:rPr>
          <w:rFonts w:asciiTheme="minorHAnsi" w:hAnsiTheme="minorHAnsi" w:cs="Arial"/>
          <w:sz w:val="22"/>
          <w:szCs w:val="22"/>
        </w:rPr>
      </w:pPr>
    </w:p>
    <w:p w:rsidR="00956675" w:rsidRDefault="00956675" w:rsidP="00AF3B4F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At least</w:t>
      </w:r>
      <w:r w:rsidR="004D7A44">
        <w:rPr>
          <w:rFonts w:asciiTheme="minorHAnsi" w:hAnsiTheme="minorHAnsi" w:cs="Arial"/>
          <w:sz w:val="22"/>
          <w:szCs w:val="22"/>
        </w:rPr>
        <w:t xml:space="preserve"> 3-</w:t>
      </w:r>
      <w:r w:rsidRPr="006E28D9">
        <w:rPr>
          <w:rFonts w:asciiTheme="minorHAnsi" w:hAnsiTheme="minorHAnsi" w:cs="Arial"/>
          <w:sz w:val="22"/>
          <w:szCs w:val="22"/>
        </w:rPr>
        <w:t xml:space="preserve">5 </w:t>
      </w:r>
      <w:r w:rsidR="004D7A44" w:rsidRPr="006E28D9">
        <w:rPr>
          <w:rFonts w:asciiTheme="minorHAnsi" w:hAnsiTheme="minorHAnsi" w:cs="Arial"/>
          <w:sz w:val="22"/>
          <w:szCs w:val="22"/>
        </w:rPr>
        <w:t>years’ experience</w:t>
      </w:r>
      <w:r w:rsidRPr="006E28D9">
        <w:rPr>
          <w:rFonts w:asciiTheme="minorHAnsi" w:hAnsiTheme="minorHAnsi" w:cs="Arial"/>
          <w:sz w:val="22"/>
          <w:szCs w:val="22"/>
        </w:rPr>
        <w:t xml:space="preserve"> working with international organizations </w:t>
      </w:r>
      <w:r w:rsidR="004D7A44">
        <w:rPr>
          <w:rFonts w:asciiTheme="minorHAnsi" w:hAnsiTheme="minorHAnsi" w:cs="Arial"/>
          <w:sz w:val="22"/>
          <w:szCs w:val="22"/>
        </w:rPr>
        <w:t xml:space="preserve">such as the World Bank or other donor funded projects </w:t>
      </w:r>
      <w:r w:rsidRPr="006E28D9">
        <w:rPr>
          <w:rFonts w:asciiTheme="minorHAnsi" w:hAnsiTheme="minorHAnsi" w:cs="Arial"/>
          <w:sz w:val="22"/>
          <w:szCs w:val="22"/>
        </w:rPr>
        <w:t>in procurement management</w:t>
      </w:r>
      <w:r>
        <w:rPr>
          <w:rFonts w:asciiTheme="minorHAnsi" w:hAnsiTheme="minorHAnsi" w:cs="Arial"/>
          <w:sz w:val="22"/>
          <w:szCs w:val="22"/>
        </w:rPr>
        <w:t>;</w:t>
      </w:r>
      <w:r w:rsidRPr="006E28D9">
        <w:rPr>
          <w:rFonts w:asciiTheme="minorHAnsi" w:hAnsiTheme="minorHAnsi" w:cs="Arial"/>
          <w:sz w:val="22"/>
          <w:szCs w:val="22"/>
        </w:rPr>
        <w:t xml:space="preserve"> </w:t>
      </w:r>
    </w:p>
    <w:p w:rsidR="00D065E9" w:rsidRPr="006E28D9" w:rsidRDefault="00D065E9" w:rsidP="00AF3B4F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Practical experience with grant management (procurement aspects)</w:t>
      </w:r>
      <w:r w:rsidR="004D7A44">
        <w:rPr>
          <w:rFonts w:asciiTheme="minorHAnsi" w:hAnsiTheme="minorHAnsi" w:cs="Arial"/>
          <w:sz w:val="22"/>
          <w:szCs w:val="22"/>
        </w:rPr>
        <w:t xml:space="preserve"> is a plus</w:t>
      </w:r>
      <w:r w:rsidR="00D91D76" w:rsidRPr="006E28D9">
        <w:rPr>
          <w:rFonts w:asciiTheme="minorHAnsi" w:hAnsiTheme="minorHAnsi" w:cs="Arial"/>
          <w:sz w:val="22"/>
          <w:szCs w:val="22"/>
        </w:rPr>
        <w:t>;</w:t>
      </w:r>
    </w:p>
    <w:p w:rsidR="00AF3B4F" w:rsidRDefault="00AF3B4F" w:rsidP="00AF3B4F">
      <w:pPr>
        <w:pStyle w:val="BodyText"/>
        <w:widowControl w:val="0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Computer literate. Good knowledge of MS Office applications.</w:t>
      </w:r>
      <w:r w:rsidR="001D4742">
        <w:rPr>
          <w:rFonts w:asciiTheme="minorHAnsi" w:hAnsiTheme="minorHAnsi" w:cs="Arial"/>
          <w:sz w:val="22"/>
          <w:szCs w:val="22"/>
        </w:rPr>
        <w:t xml:space="preserve"> Other </w:t>
      </w:r>
      <w:r w:rsidR="00117B58">
        <w:rPr>
          <w:rFonts w:asciiTheme="minorHAnsi" w:hAnsiTheme="minorHAnsi" w:cs="Arial"/>
          <w:sz w:val="22"/>
          <w:szCs w:val="22"/>
        </w:rPr>
        <w:t xml:space="preserve">relevant </w:t>
      </w:r>
      <w:r w:rsidR="001D4742">
        <w:rPr>
          <w:rFonts w:asciiTheme="minorHAnsi" w:hAnsiTheme="minorHAnsi" w:cs="Arial"/>
          <w:sz w:val="22"/>
          <w:szCs w:val="22"/>
        </w:rPr>
        <w:t>software is an advantage.</w:t>
      </w:r>
    </w:p>
    <w:p w:rsidR="001D4742" w:rsidRPr="006E28D9" w:rsidRDefault="001D4742" w:rsidP="001D4742">
      <w:pPr>
        <w:pStyle w:val="BodyText"/>
        <w:widowControl w:val="0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2820B9" w:rsidRPr="001B5557" w:rsidRDefault="00300885" w:rsidP="001D4742">
      <w:pPr>
        <w:numPr>
          <w:ilvl w:val="0"/>
          <w:numId w:val="10"/>
        </w:numPr>
        <w:ind w:hanging="1080"/>
        <w:jc w:val="both"/>
        <w:rPr>
          <w:rFonts w:asciiTheme="minorHAnsi" w:hAnsiTheme="minorHAnsi" w:cs="Arial"/>
          <w:b/>
          <w:sz w:val="22"/>
          <w:szCs w:val="22"/>
        </w:rPr>
      </w:pPr>
      <w:r w:rsidRPr="00300885">
        <w:rPr>
          <w:rFonts w:asciiTheme="minorHAnsi" w:hAnsiTheme="minorHAnsi" w:cs="Arial"/>
          <w:b/>
          <w:sz w:val="22"/>
          <w:szCs w:val="22"/>
        </w:rPr>
        <w:t>Language Skills</w:t>
      </w:r>
    </w:p>
    <w:p w:rsidR="001D4742" w:rsidRPr="006E28D9" w:rsidRDefault="001D4742" w:rsidP="001D4742">
      <w:pPr>
        <w:ind w:left="1080"/>
        <w:jc w:val="both"/>
        <w:rPr>
          <w:rFonts w:asciiTheme="minorHAnsi" w:hAnsiTheme="minorHAnsi" w:cs="Arial"/>
          <w:sz w:val="22"/>
          <w:szCs w:val="22"/>
        </w:rPr>
      </w:pPr>
    </w:p>
    <w:p w:rsidR="00AF3B4F" w:rsidRPr="006E28D9" w:rsidRDefault="00AF3B4F" w:rsidP="00AF3B4F">
      <w:pPr>
        <w:pStyle w:val="BodyText"/>
        <w:widowControl w:val="0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Be fluent in A</w:t>
      </w:r>
      <w:r w:rsidR="001D4742">
        <w:rPr>
          <w:rFonts w:asciiTheme="minorHAnsi" w:hAnsiTheme="minorHAnsi" w:cs="Arial"/>
          <w:sz w:val="22"/>
          <w:szCs w:val="22"/>
        </w:rPr>
        <w:t>lbanian and English (is a must);</w:t>
      </w:r>
    </w:p>
    <w:p w:rsidR="00AF3B4F" w:rsidRPr="006E28D9" w:rsidRDefault="00AF3B4F" w:rsidP="00AF3B4F">
      <w:pPr>
        <w:pStyle w:val="BodyText"/>
        <w:widowControl w:val="0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Knowledge of Se</w:t>
      </w:r>
      <w:r w:rsidR="001D4742">
        <w:rPr>
          <w:rFonts w:asciiTheme="minorHAnsi" w:hAnsiTheme="minorHAnsi" w:cs="Arial"/>
          <w:sz w:val="22"/>
          <w:szCs w:val="22"/>
        </w:rPr>
        <w:t>rbian languages is an advantage.</w:t>
      </w:r>
    </w:p>
    <w:p w:rsidR="00AF6622" w:rsidRDefault="00AF6622" w:rsidP="00D40090">
      <w:pPr>
        <w:spacing w:line="240" w:lineRule="atLeast"/>
        <w:ind w:left="60"/>
        <w:rPr>
          <w:rFonts w:asciiTheme="minorHAnsi" w:hAnsiTheme="minorHAnsi" w:cs="Arial"/>
          <w:sz w:val="22"/>
          <w:szCs w:val="22"/>
        </w:rPr>
      </w:pPr>
    </w:p>
    <w:p w:rsidR="00173D8C" w:rsidRPr="00F11DFE" w:rsidRDefault="00173D8C" w:rsidP="00173D8C">
      <w:pPr>
        <w:suppressAutoHyphens/>
        <w:jc w:val="both"/>
        <w:rPr>
          <w:color w:val="000000" w:themeColor="text1"/>
          <w:spacing w:val="-2"/>
          <w:sz w:val="24"/>
        </w:rPr>
      </w:pPr>
      <w:r w:rsidRPr="001D70EB">
        <w:rPr>
          <w:spacing w:val="-2"/>
          <w:sz w:val="24"/>
        </w:rPr>
        <w:t xml:space="preserve">The attention of interested Consultants is drawn to paragraph 1.9 of the World Bank’s </w:t>
      </w:r>
      <w:hyperlink r:id="rId8" w:history="1">
        <w:r w:rsidRPr="00F11DFE">
          <w:rPr>
            <w:rStyle w:val="Hyperlink"/>
            <w:i/>
            <w:color w:val="000000" w:themeColor="text1"/>
            <w:spacing w:val="-2"/>
            <w:sz w:val="24"/>
          </w:rPr>
          <w:t>Guidelines: Selection and Employment of Consultants [under IBRD Loans and IDA Credits &amp; Grants] by World Bank Borrowers</w:t>
        </w:r>
      </w:hyperlink>
      <w:r w:rsidRPr="00F11DFE">
        <w:rPr>
          <w:rStyle w:val="Hyperlink"/>
          <w:i/>
          <w:color w:val="000000" w:themeColor="text1"/>
          <w:spacing w:val="-2"/>
          <w:sz w:val="24"/>
        </w:rPr>
        <w:t>, dated January 2011 revised July 2014.</w:t>
      </w:r>
      <w:r w:rsidRPr="00F11DFE">
        <w:rPr>
          <w:color w:val="000000" w:themeColor="text1"/>
          <w:spacing w:val="-2"/>
          <w:sz w:val="24"/>
        </w:rPr>
        <w:t>.</w:t>
      </w:r>
    </w:p>
    <w:p w:rsidR="00173D8C" w:rsidRDefault="00173D8C" w:rsidP="00173D8C">
      <w:pPr>
        <w:suppressAutoHyphens/>
        <w:jc w:val="both"/>
        <w:rPr>
          <w:spacing w:val="-2"/>
          <w:sz w:val="24"/>
        </w:rPr>
      </w:pPr>
    </w:p>
    <w:p w:rsidR="00D40090" w:rsidRPr="006E28D9" w:rsidRDefault="00D40090" w:rsidP="00D40090">
      <w:p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The Procurement Specialist</w:t>
      </w:r>
      <w:r w:rsidRPr="006E28D9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E28D9">
        <w:rPr>
          <w:rFonts w:asciiTheme="minorHAnsi" w:hAnsiTheme="minorHAnsi" w:cs="Arial"/>
          <w:sz w:val="22"/>
          <w:szCs w:val="22"/>
        </w:rPr>
        <w:t>will be selected in accordance with the procedure</w:t>
      </w:r>
      <w:r w:rsidR="004D7A44">
        <w:rPr>
          <w:rFonts w:asciiTheme="minorHAnsi" w:hAnsiTheme="minorHAnsi" w:cs="Arial"/>
          <w:sz w:val="22"/>
          <w:szCs w:val="22"/>
        </w:rPr>
        <w:t xml:space="preserve"> in Section V Selection of</w:t>
      </w:r>
      <w:r w:rsidRPr="006E28D9">
        <w:rPr>
          <w:rFonts w:asciiTheme="minorHAnsi" w:hAnsiTheme="minorHAnsi" w:cs="Arial"/>
          <w:sz w:val="22"/>
          <w:szCs w:val="22"/>
        </w:rPr>
        <w:t xml:space="preserve"> </w:t>
      </w:r>
      <w:r w:rsidRPr="006E28D9">
        <w:rPr>
          <w:rFonts w:asciiTheme="minorHAnsi" w:hAnsiTheme="minorHAnsi" w:cs="Arial"/>
          <w:b/>
          <w:i/>
          <w:sz w:val="22"/>
          <w:szCs w:val="22"/>
          <w:u w:val="single"/>
        </w:rPr>
        <w:t>Individual Consultants</w:t>
      </w:r>
      <w:r w:rsidRPr="006E28D9">
        <w:rPr>
          <w:rFonts w:asciiTheme="minorHAnsi" w:hAnsiTheme="minorHAnsi" w:cs="Arial"/>
          <w:sz w:val="22"/>
          <w:szCs w:val="22"/>
        </w:rPr>
        <w:t xml:space="preserve"> set out by the World Bank’s </w:t>
      </w:r>
      <w:r w:rsidRPr="006E28D9">
        <w:rPr>
          <w:rFonts w:asciiTheme="minorHAnsi" w:hAnsiTheme="minorHAnsi" w:cs="Arial"/>
          <w:i/>
          <w:iCs/>
          <w:sz w:val="22"/>
          <w:szCs w:val="22"/>
        </w:rPr>
        <w:t xml:space="preserve">Guidelines: </w:t>
      </w:r>
      <w:r w:rsidRPr="006E28D9">
        <w:rPr>
          <w:rFonts w:asciiTheme="minorHAnsi" w:hAnsiTheme="minorHAnsi" w:cs="Arial"/>
          <w:sz w:val="22"/>
          <w:szCs w:val="22"/>
        </w:rPr>
        <w:t xml:space="preserve">Selection and Employment of </w:t>
      </w:r>
      <w:r w:rsidR="00AF6622">
        <w:rPr>
          <w:rFonts w:asciiTheme="minorHAnsi" w:hAnsiTheme="minorHAnsi" w:cs="Arial"/>
          <w:sz w:val="22"/>
          <w:szCs w:val="22"/>
        </w:rPr>
        <w:t>C</w:t>
      </w:r>
      <w:r w:rsidRPr="006E28D9">
        <w:rPr>
          <w:rFonts w:asciiTheme="minorHAnsi" w:hAnsiTheme="minorHAnsi" w:cs="Arial"/>
          <w:sz w:val="22"/>
          <w:szCs w:val="22"/>
        </w:rPr>
        <w:t xml:space="preserve">onsultants </w:t>
      </w:r>
      <w:r w:rsidR="00AF6622">
        <w:rPr>
          <w:rFonts w:asciiTheme="minorHAnsi" w:hAnsiTheme="minorHAnsi" w:cs="Arial"/>
          <w:sz w:val="22"/>
          <w:szCs w:val="22"/>
        </w:rPr>
        <w:t xml:space="preserve">under IBRD Loans and IDA Credits and Grants </w:t>
      </w:r>
      <w:r w:rsidRPr="006E28D9">
        <w:rPr>
          <w:rFonts w:asciiTheme="minorHAnsi" w:hAnsiTheme="minorHAnsi" w:cs="Arial"/>
          <w:sz w:val="22"/>
          <w:szCs w:val="22"/>
        </w:rPr>
        <w:t xml:space="preserve">by World Bank borrowers </w:t>
      </w:r>
      <w:proofErr w:type="gramStart"/>
      <w:r w:rsidRPr="006E28D9">
        <w:rPr>
          <w:rFonts w:asciiTheme="minorHAnsi" w:hAnsiTheme="minorHAnsi" w:cs="Arial"/>
          <w:sz w:val="22"/>
          <w:szCs w:val="22"/>
        </w:rPr>
        <w:t>“</w:t>
      </w:r>
      <w:r w:rsidR="00AF6622">
        <w:rPr>
          <w:rFonts w:asciiTheme="minorHAnsi" w:hAnsiTheme="minorHAnsi" w:cs="Arial"/>
          <w:sz w:val="22"/>
          <w:szCs w:val="22"/>
        </w:rPr>
        <w:t xml:space="preserve"> dated</w:t>
      </w:r>
      <w:proofErr w:type="gramEnd"/>
      <w:r w:rsidR="00AF6622">
        <w:rPr>
          <w:rFonts w:asciiTheme="minorHAnsi" w:hAnsiTheme="minorHAnsi" w:cs="Arial"/>
          <w:sz w:val="22"/>
          <w:szCs w:val="22"/>
        </w:rPr>
        <w:t xml:space="preserve"> January</w:t>
      </w:r>
      <w:r w:rsidRPr="006E28D9">
        <w:rPr>
          <w:rFonts w:asciiTheme="minorHAnsi" w:hAnsiTheme="minorHAnsi" w:cs="Arial"/>
          <w:sz w:val="22"/>
          <w:szCs w:val="22"/>
        </w:rPr>
        <w:t xml:space="preserve"> </w:t>
      </w:r>
      <w:r w:rsidR="00CA46EE">
        <w:rPr>
          <w:rFonts w:asciiTheme="minorHAnsi" w:hAnsiTheme="minorHAnsi" w:cs="Arial"/>
          <w:sz w:val="22"/>
          <w:szCs w:val="22"/>
        </w:rPr>
        <w:t>2011</w:t>
      </w:r>
      <w:r w:rsidR="004D7A44">
        <w:rPr>
          <w:rFonts w:asciiTheme="minorHAnsi" w:hAnsiTheme="minorHAnsi" w:cs="Arial"/>
          <w:sz w:val="22"/>
          <w:szCs w:val="22"/>
        </w:rPr>
        <w:t>, revised July 2014</w:t>
      </w:r>
      <w:r w:rsidRPr="006E28D9">
        <w:rPr>
          <w:rFonts w:asciiTheme="minorHAnsi" w:hAnsiTheme="minorHAnsi" w:cs="Arial"/>
          <w:sz w:val="22"/>
          <w:szCs w:val="22"/>
        </w:rPr>
        <w:t xml:space="preserve">. </w:t>
      </w:r>
    </w:p>
    <w:p w:rsidR="00D40090" w:rsidRPr="006E28D9" w:rsidRDefault="00D40090" w:rsidP="00D40090">
      <w:pPr>
        <w:rPr>
          <w:rFonts w:asciiTheme="minorHAnsi" w:hAnsiTheme="minorHAnsi" w:cs="Arial"/>
          <w:sz w:val="22"/>
          <w:szCs w:val="22"/>
        </w:rPr>
      </w:pPr>
    </w:p>
    <w:p w:rsidR="00D40090" w:rsidRPr="006E28D9" w:rsidRDefault="00D40090" w:rsidP="00D40090">
      <w:pPr>
        <w:jc w:val="both"/>
        <w:rPr>
          <w:rFonts w:asciiTheme="minorHAnsi" w:hAnsiTheme="minorHAnsi" w:cs="Arial"/>
          <w:sz w:val="22"/>
          <w:szCs w:val="22"/>
        </w:rPr>
      </w:pPr>
    </w:p>
    <w:p w:rsidR="00D40090" w:rsidRPr="006E28D9" w:rsidRDefault="00D40090" w:rsidP="00D40090">
      <w:p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hAnsiTheme="minorHAnsi" w:cs="Arial"/>
          <w:sz w:val="22"/>
          <w:szCs w:val="22"/>
        </w:rPr>
        <w:t>Expressions of interest</w:t>
      </w:r>
      <w:r w:rsidR="00E924A5" w:rsidRPr="006E28D9">
        <w:rPr>
          <w:rFonts w:asciiTheme="minorHAnsi" w:hAnsiTheme="minorHAnsi" w:cs="Arial"/>
          <w:sz w:val="22"/>
          <w:szCs w:val="22"/>
        </w:rPr>
        <w:t xml:space="preserve"> (detailed </w:t>
      </w:r>
      <w:r w:rsidR="00FC7F0F" w:rsidRPr="006E28D9">
        <w:rPr>
          <w:rFonts w:asciiTheme="minorHAnsi" w:hAnsiTheme="minorHAnsi" w:cs="Arial"/>
          <w:sz w:val="22"/>
          <w:szCs w:val="22"/>
        </w:rPr>
        <w:t>Curriculum</w:t>
      </w:r>
      <w:r w:rsidR="00E924A5" w:rsidRPr="006E28D9">
        <w:rPr>
          <w:rFonts w:asciiTheme="minorHAnsi" w:hAnsiTheme="minorHAnsi" w:cs="Arial"/>
          <w:sz w:val="22"/>
          <w:szCs w:val="22"/>
        </w:rPr>
        <w:t xml:space="preserve"> Vitae and</w:t>
      </w:r>
      <w:r w:rsidR="00FC7F0F" w:rsidRPr="006E28D9">
        <w:rPr>
          <w:rFonts w:asciiTheme="minorHAnsi" w:hAnsiTheme="minorHAnsi" w:cs="Arial"/>
          <w:sz w:val="22"/>
          <w:szCs w:val="22"/>
        </w:rPr>
        <w:t xml:space="preserve"> Letter of interest)</w:t>
      </w:r>
      <w:r w:rsidRPr="006E28D9">
        <w:rPr>
          <w:rFonts w:asciiTheme="minorHAnsi" w:hAnsiTheme="minorHAnsi" w:cs="Arial"/>
          <w:sz w:val="22"/>
          <w:szCs w:val="22"/>
        </w:rPr>
        <w:t xml:space="preserve"> </w:t>
      </w:r>
      <w:r w:rsidR="00C6744E" w:rsidRPr="006E28D9">
        <w:rPr>
          <w:rFonts w:asciiTheme="minorHAnsi" w:hAnsiTheme="minorHAnsi"/>
          <w:sz w:val="22"/>
          <w:szCs w:val="22"/>
        </w:rPr>
        <w:t xml:space="preserve">must be delivered in a written form, in English language, to the address below, in person, or by mail </w:t>
      </w:r>
      <w:r w:rsidR="007757CD">
        <w:rPr>
          <w:rFonts w:asciiTheme="minorHAnsi" w:hAnsiTheme="minorHAnsi"/>
          <w:sz w:val="22"/>
          <w:szCs w:val="22"/>
        </w:rPr>
        <w:t>on or before</w:t>
      </w:r>
      <w:bookmarkStart w:id="2" w:name="_GoBack"/>
      <w:bookmarkEnd w:id="2"/>
      <w:r w:rsidRPr="006E28D9">
        <w:rPr>
          <w:rFonts w:asciiTheme="minorHAnsi" w:hAnsiTheme="minorHAnsi" w:cs="Arial"/>
          <w:sz w:val="22"/>
          <w:szCs w:val="22"/>
        </w:rPr>
        <w:t xml:space="preserve"> </w:t>
      </w:r>
      <w:r w:rsidR="00DE48ED" w:rsidRPr="00DE48ED">
        <w:rPr>
          <w:rFonts w:asciiTheme="minorHAnsi" w:hAnsiTheme="minorHAnsi" w:cs="Arial"/>
          <w:b/>
          <w:sz w:val="22"/>
          <w:szCs w:val="22"/>
        </w:rPr>
        <w:t>30</w:t>
      </w:r>
      <w:r w:rsidR="004D7A44" w:rsidRPr="00DE48ED">
        <w:rPr>
          <w:rFonts w:asciiTheme="minorHAnsi" w:hAnsiTheme="minorHAnsi" w:cs="Arial"/>
          <w:b/>
          <w:sz w:val="22"/>
          <w:szCs w:val="22"/>
          <w:vertAlign w:val="superscript"/>
        </w:rPr>
        <w:t>th</w:t>
      </w:r>
      <w:r w:rsidR="004D7A44" w:rsidRPr="00DE48ED">
        <w:rPr>
          <w:rFonts w:asciiTheme="minorHAnsi" w:hAnsiTheme="minorHAnsi" w:cs="Arial"/>
          <w:b/>
          <w:sz w:val="22"/>
          <w:szCs w:val="22"/>
        </w:rPr>
        <w:t xml:space="preserve"> </w:t>
      </w:r>
      <w:r w:rsidR="00027817" w:rsidRPr="006E28D9">
        <w:rPr>
          <w:rFonts w:asciiTheme="minorHAnsi" w:hAnsiTheme="minorHAnsi" w:cs="Arial"/>
          <w:b/>
          <w:sz w:val="22"/>
          <w:szCs w:val="22"/>
        </w:rPr>
        <w:t>of November 2015</w:t>
      </w:r>
      <w:r w:rsidRPr="006E28D9">
        <w:rPr>
          <w:rFonts w:asciiTheme="minorHAnsi" w:hAnsiTheme="minorHAnsi" w:cs="Arial"/>
          <w:b/>
          <w:sz w:val="22"/>
          <w:szCs w:val="22"/>
        </w:rPr>
        <w:t xml:space="preserve"> time: 16.00h</w:t>
      </w:r>
      <w:r w:rsidRPr="006E28D9">
        <w:rPr>
          <w:rFonts w:asciiTheme="minorHAnsi" w:hAnsiTheme="minorHAnsi" w:cs="Arial"/>
          <w:sz w:val="22"/>
          <w:szCs w:val="22"/>
        </w:rPr>
        <w:t xml:space="preserve"> </w:t>
      </w:r>
    </w:p>
    <w:p w:rsidR="002820B9" w:rsidRPr="006E28D9" w:rsidRDefault="002820B9" w:rsidP="00D40090">
      <w:pPr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C6744E" w:rsidRPr="006E28D9" w:rsidRDefault="00C6744E" w:rsidP="00C6744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E28D9">
        <w:rPr>
          <w:rFonts w:asciiTheme="minorHAnsi" w:hAnsiTheme="minorHAnsi"/>
          <w:sz w:val="22"/>
          <w:szCs w:val="22"/>
        </w:rPr>
        <w:t>Attn: Edita Alo</w:t>
      </w:r>
    </w:p>
    <w:p w:rsidR="00C6744E" w:rsidRPr="006E28D9" w:rsidRDefault="00C6744E" w:rsidP="00C6744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E28D9">
        <w:rPr>
          <w:rFonts w:asciiTheme="minorHAnsi" w:hAnsiTheme="minorHAnsi"/>
          <w:sz w:val="22"/>
          <w:szCs w:val="22"/>
        </w:rPr>
        <w:t>Project Coordinator</w:t>
      </w:r>
    </w:p>
    <w:p w:rsidR="00C6744E" w:rsidRPr="006E28D9" w:rsidRDefault="00C6744E" w:rsidP="00C6744E">
      <w:pPr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  <w:r w:rsidRPr="006E28D9">
        <w:rPr>
          <w:rFonts w:asciiTheme="minorHAnsi" w:eastAsiaTheme="minorHAnsi" w:hAnsiTheme="minorHAnsi"/>
          <w:color w:val="000000"/>
          <w:sz w:val="22"/>
          <w:szCs w:val="22"/>
        </w:rPr>
        <w:t xml:space="preserve">Ministry of Education, Science and Technology </w:t>
      </w:r>
    </w:p>
    <w:p w:rsidR="00C6744E" w:rsidRPr="006E28D9" w:rsidRDefault="00C6744E" w:rsidP="00C6744E">
      <w:pPr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  <w:proofErr w:type="spellStart"/>
      <w:r w:rsidRPr="006E28D9">
        <w:rPr>
          <w:rFonts w:asciiTheme="minorHAnsi" w:eastAsiaTheme="minorHAnsi" w:hAnsiTheme="minorHAnsi"/>
          <w:color w:val="000000"/>
          <w:sz w:val="22"/>
          <w:szCs w:val="22"/>
        </w:rPr>
        <w:t>Agim</w:t>
      </w:r>
      <w:proofErr w:type="spellEnd"/>
      <w:r w:rsidRPr="006E28D9">
        <w:rPr>
          <w:rFonts w:asciiTheme="minorHAnsi" w:eastAsiaTheme="minorHAnsi" w:hAnsiTheme="minorHAnsi"/>
          <w:color w:val="000000"/>
          <w:sz w:val="22"/>
          <w:szCs w:val="22"/>
        </w:rPr>
        <w:t xml:space="preserve"> </w:t>
      </w:r>
      <w:proofErr w:type="spellStart"/>
      <w:r w:rsidRPr="006E28D9">
        <w:rPr>
          <w:rFonts w:asciiTheme="minorHAnsi" w:eastAsiaTheme="minorHAnsi" w:hAnsiTheme="minorHAnsi"/>
          <w:color w:val="000000"/>
          <w:sz w:val="22"/>
          <w:szCs w:val="22"/>
        </w:rPr>
        <w:t>Ramadani</w:t>
      </w:r>
      <w:proofErr w:type="spellEnd"/>
      <w:r w:rsidRPr="006E28D9">
        <w:rPr>
          <w:rFonts w:asciiTheme="minorHAnsi" w:eastAsiaTheme="minorHAnsi" w:hAnsiTheme="minorHAnsi"/>
          <w:color w:val="000000"/>
          <w:sz w:val="22"/>
          <w:szCs w:val="22"/>
        </w:rPr>
        <w:t>, Street</w:t>
      </w:r>
    </w:p>
    <w:p w:rsidR="009B484D" w:rsidRPr="001D4742" w:rsidRDefault="00C6744E" w:rsidP="001D4742">
      <w:pPr>
        <w:jc w:val="both"/>
        <w:rPr>
          <w:rFonts w:asciiTheme="minorHAnsi" w:hAnsiTheme="minorHAnsi" w:cs="Arial"/>
          <w:sz w:val="22"/>
          <w:szCs w:val="22"/>
        </w:rPr>
      </w:pPr>
      <w:r w:rsidRPr="006E28D9">
        <w:rPr>
          <w:rFonts w:asciiTheme="minorHAnsi" w:eastAsiaTheme="minorHAnsi" w:hAnsiTheme="minorHAnsi"/>
          <w:color w:val="000000"/>
          <w:sz w:val="22"/>
          <w:szCs w:val="22"/>
        </w:rPr>
        <w:t xml:space="preserve">10000 </w:t>
      </w:r>
      <w:proofErr w:type="spellStart"/>
      <w:r w:rsidRPr="006E28D9">
        <w:rPr>
          <w:rFonts w:asciiTheme="minorHAnsi" w:eastAsiaTheme="minorHAnsi" w:hAnsiTheme="minorHAnsi"/>
          <w:color w:val="000000"/>
          <w:sz w:val="22"/>
          <w:szCs w:val="22"/>
        </w:rPr>
        <w:t>Prishtinë</w:t>
      </w:r>
      <w:proofErr w:type="spellEnd"/>
      <w:r w:rsidRPr="006E28D9">
        <w:rPr>
          <w:rFonts w:asciiTheme="minorHAnsi" w:hAnsiTheme="minorHAnsi" w:cs="Arial"/>
          <w:sz w:val="22"/>
          <w:szCs w:val="22"/>
        </w:rPr>
        <w:t xml:space="preserve">           </w:t>
      </w:r>
      <w:r w:rsidR="00E924A5" w:rsidRPr="006E28D9">
        <w:rPr>
          <w:rFonts w:asciiTheme="minorHAnsi" w:hAnsiTheme="minorHAnsi" w:cs="Arial"/>
          <w:sz w:val="22"/>
          <w:szCs w:val="22"/>
        </w:rPr>
        <w:t xml:space="preserve"> </w:t>
      </w:r>
    </w:p>
    <w:sectPr w:rsidR="009B484D" w:rsidRPr="001D4742" w:rsidSect="002624A8">
      <w:footerReference w:type="even" r:id="rId9"/>
      <w:footerReference w:type="default" r:id="rId10"/>
      <w:pgSz w:w="12240" w:h="15840"/>
      <w:pgMar w:top="0" w:right="1800" w:bottom="36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CB" w:rsidRDefault="003A53CB">
      <w:r>
        <w:separator/>
      </w:r>
    </w:p>
  </w:endnote>
  <w:endnote w:type="continuationSeparator" w:id="0">
    <w:p w:rsidR="003A53CB" w:rsidRDefault="003A5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E46" w:rsidRDefault="007D0979" w:rsidP="00B069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1E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1E46" w:rsidRDefault="00F81E46" w:rsidP="00DB69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E46" w:rsidRDefault="007D0979" w:rsidP="00B069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1E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8ED">
      <w:rPr>
        <w:rStyle w:val="PageNumber"/>
        <w:noProof/>
      </w:rPr>
      <w:t>2</w:t>
    </w:r>
    <w:r>
      <w:rPr>
        <w:rStyle w:val="PageNumber"/>
      </w:rPr>
      <w:fldChar w:fldCharType="end"/>
    </w:r>
  </w:p>
  <w:p w:rsidR="00F81E46" w:rsidRDefault="00F81E46" w:rsidP="00DB69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CB" w:rsidRDefault="003A53CB">
      <w:r>
        <w:separator/>
      </w:r>
    </w:p>
  </w:footnote>
  <w:footnote w:type="continuationSeparator" w:id="0">
    <w:p w:rsidR="003A53CB" w:rsidRDefault="003A53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574"/>
    <w:multiLevelType w:val="hybridMultilevel"/>
    <w:tmpl w:val="DA989C80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836EA"/>
    <w:multiLevelType w:val="hybridMultilevel"/>
    <w:tmpl w:val="818A00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31C18"/>
    <w:multiLevelType w:val="hybridMultilevel"/>
    <w:tmpl w:val="D5DE39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342252"/>
    <w:multiLevelType w:val="multilevel"/>
    <w:tmpl w:val="6BCABA46"/>
    <w:lvl w:ilvl="0">
      <w:start w:val="1"/>
      <w:numFmt w:val="decimal"/>
      <w:lvlText w:val="%1."/>
      <w:lvlJc w:val="left"/>
      <w:pPr>
        <w:ind w:left="1080" w:hanging="720"/>
      </w:pPr>
      <w:rPr>
        <w:rFonts w:ascii="Cambria" w:eastAsia="Times New Roman" w:hAnsi="Cambria" w:cs="Arial"/>
        <w:b/>
        <w:color w:val="000000"/>
      </w:rPr>
    </w:lvl>
    <w:lvl w:ilvl="1">
      <w:start w:val="3"/>
      <w:numFmt w:val="decimal"/>
      <w:isLgl/>
      <w:lvlText w:val="%1.%2"/>
      <w:lvlJc w:val="left"/>
      <w:pPr>
        <w:ind w:left="1155" w:hanging="795"/>
      </w:pPr>
      <w:rPr>
        <w:rFonts w:eastAsia="Times New Roman" w:hint="default"/>
        <w:b/>
        <w:color w:val="4F6228"/>
      </w:rPr>
    </w:lvl>
    <w:lvl w:ilvl="2">
      <w:start w:val="2"/>
      <w:numFmt w:val="decimal"/>
      <w:isLgl/>
      <w:lvlText w:val="%1.%2.%3"/>
      <w:lvlJc w:val="left"/>
      <w:pPr>
        <w:ind w:left="1155" w:hanging="795"/>
      </w:pPr>
      <w:rPr>
        <w:rFonts w:eastAsia="Times New Roman" w:hint="default"/>
        <w:b/>
        <w:color w:val="4F6228"/>
      </w:rPr>
    </w:lvl>
    <w:lvl w:ilvl="3">
      <w:start w:val="5"/>
      <w:numFmt w:val="decimal"/>
      <w:isLgl/>
      <w:lvlText w:val="%1.%2.%3.%4"/>
      <w:lvlJc w:val="left"/>
      <w:pPr>
        <w:ind w:left="1155" w:hanging="795"/>
      </w:pPr>
      <w:rPr>
        <w:rFonts w:eastAsia="Times New Roman" w:hint="default"/>
        <w:b/>
        <w:color w:val="4F62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color w:val="4F62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  <w:color w:val="4F62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color w:val="4F62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  <w:color w:val="4F62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  <w:color w:val="4F6228"/>
      </w:rPr>
    </w:lvl>
  </w:abstractNum>
  <w:abstractNum w:abstractNumId="4">
    <w:nsid w:val="252949EE"/>
    <w:multiLevelType w:val="hybridMultilevel"/>
    <w:tmpl w:val="E26CC4CE"/>
    <w:lvl w:ilvl="0" w:tplc="CC823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1A702F4"/>
    <w:multiLevelType w:val="hybridMultilevel"/>
    <w:tmpl w:val="0B840DF4"/>
    <w:lvl w:ilvl="0" w:tplc="B97EBED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172C1C"/>
    <w:multiLevelType w:val="hybridMultilevel"/>
    <w:tmpl w:val="0B840DF4"/>
    <w:lvl w:ilvl="0" w:tplc="B97EBED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A22BF8"/>
    <w:multiLevelType w:val="hybridMultilevel"/>
    <w:tmpl w:val="C520069E"/>
    <w:lvl w:ilvl="0" w:tplc="4D18F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F0999"/>
    <w:multiLevelType w:val="hybridMultilevel"/>
    <w:tmpl w:val="27902764"/>
    <w:lvl w:ilvl="0" w:tplc="D4FA10A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shmira Daruwalla">
    <w15:presenceInfo w15:providerId="AD" w15:userId="S-1-5-21-88094858-919529-1617787245-43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C4F"/>
    <w:rsid w:val="00027817"/>
    <w:rsid w:val="000303B7"/>
    <w:rsid w:val="00035584"/>
    <w:rsid w:val="00072753"/>
    <w:rsid w:val="00084D34"/>
    <w:rsid w:val="00093CB5"/>
    <w:rsid w:val="00117B58"/>
    <w:rsid w:val="001739D3"/>
    <w:rsid w:val="00173D8C"/>
    <w:rsid w:val="001B2D7E"/>
    <w:rsid w:val="001B5557"/>
    <w:rsid w:val="001D4742"/>
    <w:rsid w:val="001D7FF6"/>
    <w:rsid w:val="00227CC9"/>
    <w:rsid w:val="002355F9"/>
    <w:rsid w:val="002522A4"/>
    <w:rsid w:val="002624A8"/>
    <w:rsid w:val="00263713"/>
    <w:rsid w:val="002740CE"/>
    <w:rsid w:val="002765CC"/>
    <w:rsid w:val="0028051C"/>
    <w:rsid w:val="002820B9"/>
    <w:rsid w:val="002852F2"/>
    <w:rsid w:val="0029508C"/>
    <w:rsid w:val="0029509D"/>
    <w:rsid w:val="002C36E2"/>
    <w:rsid w:val="002D4401"/>
    <w:rsid w:val="002E1E48"/>
    <w:rsid w:val="00300885"/>
    <w:rsid w:val="00326B60"/>
    <w:rsid w:val="00347FFD"/>
    <w:rsid w:val="003631DD"/>
    <w:rsid w:val="003875F5"/>
    <w:rsid w:val="003A53CB"/>
    <w:rsid w:val="003C778B"/>
    <w:rsid w:val="003D0397"/>
    <w:rsid w:val="003E58B3"/>
    <w:rsid w:val="003F426F"/>
    <w:rsid w:val="00434C07"/>
    <w:rsid w:val="004606E6"/>
    <w:rsid w:val="00463BC7"/>
    <w:rsid w:val="00464C69"/>
    <w:rsid w:val="0046720E"/>
    <w:rsid w:val="004A015E"/>
    <w:rsid w:val="004B1C4F"/>
    <w:rsid w:val="004B52AA"/>
    <w:rsid w:val="004D7A44"/>
    <w:rsid w:val="004F23D1"/>
    <w:rsid w:val="005365B8"/>
    <w:rsid w:val="00550272"/>
    <w:rsid w:val="005546CE"/>
    <w:rsid w:val="00556D08"/>
    <w:rsid w:val="005772C4"/>
    <w:rsid w:val="005A1673"/>
    <w:rsid w:val="005B475E"/>
    <w:rsid w:val="005D6F42"/>
    <w:rsid w:val="00617091"/>
    <w:rsid w:val="00662159"/>
    <w:rsid w:val="00675A29"/>
    <w:rsid w:val="00694D1B"/>
    <w:rsid w:val="006B1178"/>
    <w:rsid w:val="006B61DD"/>
    <w:rsid w:val="006D35B5"/>
    <w:rsid w:val="006E28D9"/>
    <w:rsid w:val="006E541E"/>
    <w:rsid w:val="00724079"/>
    <w:rsid w:val="00725BDE"/>
    <w:rsid w:val="007403BC"/>
    <w:rsid w:val="007755C4"/>
    <w:rsid w:val="007757CD"/>
    <w:rsid w:val="00775E88"/>
    <w:rsid w:val="007820E9"/>
    <w:rsid w:val="007A7E73"/>
    <w:rsid w:val="007B5DE4"/>
    <w:rsid w:val="007C29B4"/>
    <w:rsid w:val="007D0979"/>
    <w:rsid w:val="007F0E22"/>
    <w:rsid w:val="007F16E3"/>
    <w:rsid w:val="00814E9B"/>
    <w:rsid w:val="0082725D"/>
    <w:rsid w:val="00843B68"/>
    <w:rsid w:val="0085779A"/>
    <w:rsid w:val="00870035"/>
    <w:rsid w:val="00881499"/>
    <w:rsid w:val="00883F3A"/>
    <w:rsid w:val="00886D7D"/>
    <w:rsid w:val="008D7F7F"/>
    <w:rsid w:val="008F0458"/>
    <w:rsid w:val="008F6B0C"/>
    <w:rsid w:val="009458E4"/>
    <w:rsid w:val="00956675"/>
    <w:rsid w:val="00990713"/>
    <w:rsid w:val="0099091A"/>
    <w:rsid w:val="009B484D"/>
    <w:rsid w:val="009C2D72"/>
    <w:rsid w:val="009D02DF"/>
    <w:rsid w:val="009E493B"/>
    <w:rsid w:val="009E5EF0"/>
    <w:rsid w:val="009F49E2"/>
    <w:rsid w:val="00A13D2E"/>
    <w:rsid w:val="00A32622"/>
    <w:rsid w:val="00A4299B"/>
    <w:rsid w:val="00A43385"/>
    <w:rsid w:val="00A43DAD"/>
    <w:rsid w:val="00A736C5"/>
    <w:rsid w:val="00A90CD7"/>
    <w:rsid w:val="00A96390"/>
    <w:rsid w:val="00AF3B4F"/>
    <w:rsid w:val="00AF6622"/>
    <w:rsid w:val="00B06923"/>
    <w:rsid w:val="00B2447E"/>
    <w:rsid w:val="00B66B6A"/>
    <w:rsid w:val="00B93D4A"/>
    <w:rsid w:val="00B979AC"/>
    <w:rsid w:val="00BC1299"/>
    <w:rsid w:val="00BD3B03"/>
    <w:rsid w:val="00BD4747"/>
    <w:rsid w:val="00C00B94"/>
    <w:rsid w:val="00C12DAD"/>
    <w:rsid w:val="00C2680B"/>
    <w:rsid w:val="00C54DC2"/>
    <w:rsid w:val="00C561D4"/>
    <w:rsid w:val="00C61301"/>
    <w:rsid w:val="00C6744E"/>
    <w:rsid w:val="00C724D2"/>
    <w:rsid w:val="00C8554A"/>
    <w:rsid w:val="00CA46EE"/>
    <w:rsid w:val="00CC03D4"/>
    <w:rsid w:val="00CD7533"/>
    <w:rsid w:val="00CE172C"/>
    <w:rsid w:val="00CF1694"/>
    <w:rsid w:val="00D065E9"/>
    <w:rsid w:val="00D247FF"/>
    <w:rsid w:val="00D40090"/>
    <w:rsid w:val="00D91D76"/>
    <w:rsid w:val="00DA4C1A"/>
    <w:rsid w:val="00DB6921"/>
    <w:rsid w:val="00DC4838"/>
    <w:rsid w:val="00DE48ED"/>
    <w:rsid w:val="00E2016A"/>
    <w:rsid w:val="00E5232C"/>
    <w:rsid w:val="00E7007A"/>
    <w:rsid w:val="00E924A5"/>
    <w:rsid w:val="00E942D6"/>
    <w:rsid w:val="00EE701E"/>
    <w:rsid w:val="00EF530E"/>
    <w:rsid w:val="00F11DFE"/>
    <w:rsid w:val="00F253AF"/>
    <w:rsid w:val="00F44CBD"/>
    <w:rsid w:val="00F81E46"/>
    <w:rsid w:val="00FA51CE"/>
    <w:rsid w:val="00FA5386"/>
    <w:rsid w:val="00FB6D42"/>
    <w:rsid w:val="00FC664A"/>
    <w:rsid w:val="00FC7F0F"/>
    <w:rsid w:val="00FE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C4F"/>
  </w:style>
  <w:style w:type="paragraph" w:styleId="Heading1">
    <w:name w:val="heading 1"/>
    <w:basedOn w:val="Normal"/>
    <w:next w:val="Normal"/>
    <w:qFormat/>
    <w:locked/>
    <w:rsid w:val="00D40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locked/>
    <w:rsid w:val="00A96390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1C4F"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9F3AE5"/>
    <w:rPr>
      <w:rFonts w:ascii="Cambria" w:eastAsia="Times New Roman" w:hAnsi="Cambria" w:cs="Times New Roman"/>
    </w:rPr>
  </w:style>
  <w:style w:type="paragraph" w:styleId="Title">
    <w:name w:val="Title"/>
    <w:basedOn w:val="Normal"/>
    <w:link w:val="TitleChar"/>
    <w:uiPriority w:val="99"/>
    <w:qFormat/>
    <w:rsid w:val="004B1C4F"/>
    <w:pPr>
      <w:snapToGrid w:val="0"/>
      <w:ind w:firstLine="360"/>
      <w:jc w:val="center"/>
    </w:pPr>
    <w:rPr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9F3AE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1"/>
    <w:uiPriority w:val="99"/>
    <w:rsid w:val="004B1C4F"/>
    <w:rPr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F3AE5"/>
    <w:rPr>
      <w:sz w:val="20"/>
      <w:szCs w:val="20"/>
    </w:rPr>
  </w:style>
  <w:style w:type="paragraph" w:customStyle="1" w:styleId="BankNormal">
    <w:name w:val="BankNormal"/>
    <w:basedOn w:val="Normal"/>
    <w:uiPriority w:val="99"/>
    <w:rsid w:val="004B1C4F"/>
    <w:pPr>
      <w:spacing w:after="240"/>
    </w:pPr>
    <w:rPr>
      <w:sz w:val="24"/>
    </w:rPr>
  </w:style>
  <w:style w:type="character" w:styleId="FootnoteReference">
    <w:name w:val="footnote reference"/>
    <w:basedOn w:val="DefaultParagraphFont"/>
    <w:uiPriority w:val="99"/>
    <w:semiHidden/>
    <w:rsid w:val="004B1C4F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DB69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AE5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DB692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0727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27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A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2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E5"/>
    <w:rPr>
      <w:sz w:val="0"/>
      <w:szCs w:val="0"/>
    </w:rPr>
  </w:style>
  <w:style w:type="paragraph" w:styleId="Subtitle">
    <w:name w:val="Subtitle"/>
    <w:basedOn w:val="Normal"/>
    <w:link w:val="SubtitleChar"/>
    <w:uiPriority w:val="99"/>
    <w:qFormat/>
    <w:rsid w:val="002D4401"/>
    <w:pPr>
      <w:jc w:val="center"/>
    </w:pPr>
    <w:rPr>
      <w:b/>
      <w:sz w:val="24"/>
      <w:lang w:val="hr-HR" w:eastAsia="hr-HR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4401"/>
    <w:rPr>
      <w:rFonts w:cs="Times New Roman"/>
      <w:b/>
      <w:sz w:val="24"/>
      <w:lang w:val="hr-HR" w:eastAsia="hr-HR"/>
    </w:rPr>
  </w:style>
  <w:style w:type="table" w:styleId="TableGrid">
    <w:name w:val="Table Grid"/>
    <w:basedOn w:val="TableNormal"/>
    <w:uiPriority w:val="99"/>
    <w:rsid w:val="002D440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">
    <w:name w:val="yshortcuts"/>
    <w:basedOn w:val="DefaultParagraphFont"/>
    <w:uiPriority w:val="99"/>
    <w:rsid w:val="009E493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75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5E88"/>
    <w:rPr>
      <w:rFonts w:cs="Times New Roman"/>
    </w:rPr>
  </w:style>
  <w:style w:type="paragraph" w:styleId="BodyTextIndent">
    <w:name w:val="Body Text Indent"/>
    <w:basedOn w:val="Normal"/>
    <w:rsid w:val="00A96390"/>
    <w:pPr>
      <w:spacing w:after="120"/>
      <w:ind w:left="283"/>
    </w:pPr>
  </w:style>
  <w:style w:type="character" w:customStyle="1" w:styleId="Heading6Char">
    <w:name w:val="Heading 6 Char"/>
    <w:basedOn w:val="DefaultParagraphFont"/>
    <w:link w:val="Heading6"/>
    <w:locked/>
    <w:rsid w:val="00A96390"/>
    <w:rPr>
      <w:rFonts w:eastAsia="Calibri"/>
      <w:b/>
      <w:bCs/>
      <w:sz w:val="22"/>
      <w:szCs w:val="22"/>
      <w:lang w:val="en-US" w:eastAsia="en-US" w:bidi="ar-SA"/>
    </w:rPr>
  </w:style>
  <w:style w:type="paragraph" w:customStyle="1" w:styleId="5">
    <w:name w:val="заголовок 5"/>
    <w:basedOn w:val="Normal"/>
    <w:next w:val="Normal"/>
    <w:rsid w:val="00A96390"/>
    <w:pPr>
      <w:numPr>
        <w:ilvl w:val="4"/>
        <w:numId w:val="1"/>
      </w:numPr>
      <w:spacing w:after="240"/>
      <w:jc w:val="both"/>
    </w:pPr>
    <w:rPr>
      <w:rFonts w:eastAsia="Calibri"/>
      <w:sz w:val="24"/>
    </w:rPr>
  </w:style>
  <w:style w:type="paragraph" w:customStyle="1" w:styleId="Outline">
    <w:name w:val="Outline"/>
    <w:basedOn w:val="Normal"/>
    <w:rsid w:val="00A96390"/>
    <w:pPr>
      <w:spacing w:before="240"/>
    </w:pPr>
    <w:rPr>
      <w:rFonts w:eastAsia="Calibri"/>
      <w:kern w:val="28"/>
      <w:sz w:val="24"/>
    </w:rPr>
  </w:style>
  <w:style w:type="paragraph" w:styleId="BlockText">
    <w:name w:val="Block Text"/>
    <w:basedOn w:val="Normal"/>
    <w:rsid w:val="00881499"/>
    <w:pPr>
      <w:ind w:left="360" w:right="1170"/>
      <w:jc w:val="both"/>
    </w:pPr>
    <w:rPr>
      <w:sz w:val="24"/>
      <w:szCs w:val="24"/>
    </w:rPr>
  </w:style>
  <w:style w:type="paragraph" w:styleId="NormalWeb">
    <w:name w:val="Normal (Web)"/>
    <w:basedOn w:val="Normal"/>
    <w:rsid w:val="00C12DAD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rsid w:val="002820B9"/>
    <w:pPr>
      <w:spacing w:after="120"/>
    </w:pPr>
    <w:rPr>
      <w:sz w:val="16"/>
      <w:szCs w:val="16"/>
    </w:rPr>
  </w:style>
  <w:style w:type="paragraph" w:customStyle="1" w:styleId="Block">
    <w:name w:val="Block"/>
    <w:basedOn w:val="Normal"/>
    <w:rsid w:val="002820B9"/>
    <w:pPr>
      <w:widowControl w:val="0"/>
    </w:pPr>
    <w:rPr>
      <w:b/>
      <w:sz w:val="22"/>
    </w:rPr>
  </w:style>
  <w:style w:type="character" w:customStyle="1" w:styleId="BodyTextChar">
    <w:name w:val="Body Text Char"/>
    <w:basedOn w:val="DefaultParagraphFont"/>
    <w:semiHidden/>
    <w:locked/>
    <w:rsid w:val="00AF3B4F"/>
    <w:rPr>
      <w:rFonts w:cs="Times New Roman"/>
      <w:sz w:val="20"/>
      <w:szCs w:val="20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6D35B5"/>
    <w:rPr>
      <w:rFonts w:ascii="Cambria" w:eastAsia="Calibri" w:hAnsi="Cambria"/>
      <w:b/>
      <w:bCs/>
      <w:color w:val="4F81BD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6D35B5"/>
    <w:pPr>
      <w:spacing w:after="200"/>
    </w:pPr>
    <w:rPr>
      <w:rFonts w:ascii="Cambria" w:eastAsia="Calibri" w:hAnsi="Cambria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0CE"/>
    <w:pPr>
      <w:ind w:left="720"/>
      <w:contextualSpacing/>
    </w:pPr>
    <w:rPr>
      <w:sz w:val="24"/>
    </w:rPr>
  </w:style>
  <w:style w:type="paragraph" w:customStyle="1" w:styleId="NormalWeb1">
    <w:name w:val="Normal (Web)1"/>
    <w:basedOn w:val="Normal"/>
    <w:rsid w:val="002740CE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color w:val="000000"/>
      <w:sz w:val="24"/>
      <w:lang w:eastAsia="ru-RU"/>
    </w:rPr>
  </w:style>
  <w:style w:type="paragraph" w:customStyle="1" w:styleId="Default">
    <w:name w:val="Default"/>
    <w:rsid w:val="00C6744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semiHidden/>
    <w:rsid w:val="00173D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consult/contents.html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PARTICIPATION IMPROVEMENT PROJECT II</vt:lpstr>
    </vt:vector>
  </TitlesOfParts>
  <Company>MS Office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PARTICIPATION IMPROVEMENT PROJECT II</dc:title>
  <dc:creator>Retail</dc:creator>
  <cp:lastModifiedBy>PC</cp:lastModifiedBy>
  <cp:revision>3</cp:revision>
  <cp:lastPrinted>2015-11-03T13:26:00Z</cp:lastPrinted>
  <dcterms:created xsi:type="dcterms:W3CDTF">2015-11-11T10:10:00Z</dcterms:created>
  <dcterms:modified xsi:type="dcterms:W3CDTF">2015-11-11T10:17:00Z</dcterms:modified>
</cp:coreProperties>
</file>