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93711" w14:textId="77777777" w:rsidR="00FB084F" w:rsidRPr="00FB084F" w:rsidRDefault="00FB084F" w:rsidP="00FB084F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sq-AL"/>
        </w:rPr>
      </w:pPr>
      <w:r w:rsidRPr="00FB0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8A24CB" w:rsidRPr="00FB0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</w:p>
    <w:p w14:paraId="692251E9" w14:textId="77777777" w:rsidR="00FB084F" w:rsidRDefault="00FB084F" w:rsidP="00FB084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B084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sq-AL"/>
        </w:rPr>
        <w:t xml:space="preserve">                                                                                                                              </w:t>
      </w:r>
      <w:r w:rsidR="00D56BD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29</w:t>
      </w:r>
      <w:r w:rsidRPr="00FB084F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.07.2020 </w:t>
      </w:r>
    </w:p>
    <w:p w14:paraId="64AD4437" w14:textId="77777777" w:rsidR="003C43ED" w:rsidRDefault="003C43ED" w:rsidP="00FB084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661ED363" w14:textId="77777777" w:rsidR="003C43ED" w:rsidRDefault="006E0811" w:rsidP="00FB084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İLGİNİZ ALANINDA  DAVETİYE </w:t>
      </w:r>
      <w:r w:rsidRPr="006E081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- UZAKTAN ÖĞRENME (E-ÖĞRENME) PARÇASI OLARAK VİDEO MALZEMELERİNİN (ÖĞRENME BİRİMLERİ) GERÇEKLEŞMESİ</w:t>
      </w:r>
    </w:p>
    <w:p w14:paraId="47A05BE6" w14:textId="77777777" w:rsidR="003C43ED" w:rsidRPr="00FB084F" w:rsidRDefault="003C43ED" w:rsidP="00FB084F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sq-AL"/>
        </w:rPr>
      </w:pPr>
    </w:p>
    <w:tbl>
      <w:tblPr>
        <w:tblpPr w:leftFromText="180" w:rightFromText="180" w:horzAnchor="margin" w:tblpY="-705"/>
        <w:tblW w:w="9288" w:type="dxa"/>
        <w:tblLook w:val="01E0" w:firstRow="1" w:lastRow="1" w:firstColumn="1" w:lastColumn="1" w:noHBand="0" w:noVBand="0"/>
      </w:tblPr>
      <w:tblGrid>
        <w:gridCol w:w="9288"/>
      </w:tblGrid>
      <w:tr w:rsidR="00FB084F" w:rsidRPr="00FB084F" w14:paraId="1F920E53" w14:textId="77777777" w:rsidTr="00E60818">
        <w:trPr>
          <w:trHeight w:val="993"/>
        </w:trPr>
        <w:tc>
          <w:tcPr>
            <w:tcW w:w="9288" w:type="dxa"/>
            <w:vAlign w:val="center"/>
          </w:tcPr>
          <w:p w14:paraId="6DF265B6" w14:textId="77777777" w:rsidR="00FB084F" w:rsidRPr="00FB084F" w:rsidRDefault="00FB084F" w:rsidP="00FB084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</w:pPr>
            <w:r w:rsidRPr="00FB084F">
              <w:rPr>
                <w:rFonts w:ascii="Times New Roman" w:eastAsia="MS Mincho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7F93D78" wp14:editId="4FB7F058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723265" cy="801370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34EB2F" w14:textId="77777777" w:rsidR="00FB084F" w:rsidRPr="00FB084F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142F2B7D" w14:textId="77777777" w:rsidR="00FB084F" w:rsidRPr="00FB084F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70A423D6" w14:textId="77777777" w:rsidR="00FB084F" w:rsidRPr="00FB084F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63FFC93E" w14:textId="77777777" w:rsidR="00FB084F" w:rsidRPr="00FB084F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66D83D24" w14:textId="77777777" w:rsidR="00FB084F" w:rsidRPr="00FB084F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10AE8451" w14:textId="77777777" w:rsidR="00FB084F" w:rsidRPr="00FB084F" w:rsidRDefault="00FB084F" w:rsidP="00FB084F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/>
              </w:rPr>
            </w:pPr>
          </w:p>
          <w:p w14:paraId="1216E308" w14:textId="77777777" w:rsidR="00FB084F" w:rsidRPr="00FB084F" w:rsidRDefault="00FB084F" w:rsidP="00FB084F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q-AL"/>
              </w:rPr>
            </w:pPr>
            <w:bookmarkStart w:id="0" w:name="OLE_LINK3"/>
            <w:r w:rsidRPr="00FB084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Republika e Kosovës</w:t>
            </w:r>
          </w:p>
          <w:p w14:paraId="131067F3" w14:textId="77777777" w:rsidR="00FB084F" w:rsidRPr="00FB084F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FB0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q-AL"/>
              </w:rPr>
              <w:t>Republika Kosova-</w:t>
            </w:r>
            <w:r w:rsidRPr="00FB084F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Republic of Kosovo</w:t>
            </w:r>
          </w:p>
          <w:p w14:paraId="77709809" w14:textId="77777777" w:rsidR="00FB084F" w:rsidRPr="00FB084F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FB084F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Qeveria –Vlada-Government </w:t>
            </w:r>
            <w:bookmarkEnd w:id="0"/>
          </w:p>
          <w:p w14:paraId="35858B67" w14:textId="77777777" w:rsidR="00FB084F" w:rsidRPr="00FB084F" w:rsidRDefault="00FB084F" w:rsidP="00FB084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5F41CB41" w14:textId="77777777" w:rsidR="00FB084F" w:rsidRPr="00FB084F" w:rsidRDefault="00FB084F" w:rsidP="00FB084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sq-AL"/>
              </w:rPr>
            </w:pPr>
            <w:r w:rsidRPr="00FB084F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sq-AL"/>
              </w:rPr>
              <w:t>Ministria e Arsimit dhe  Shkencës/ Ministarstvo  Obrazovanja, i  Naukei / Ministry of Education and  Science</w:t>
            </w:r>
          </w:p>
          <w:p w14:paraId="7A1F5879" w14:textId="77777777" w:rsidR="00FB084F" w:rsidRPr="00FB084F" w:rsidRDefault="00FB084F" w:rsidP="00FB08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</w:p>
        </w:tc>
      </w:tr>
    </w:tbl>
    <w:p w14:paraId="413C3D13" w14:textId="77777777" w:rsidR="00774E64" w:rsidRPr="000731D5" w:rsidRDefault="006E0811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Kosova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belediyelerinin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tüm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İ.O.A.</w:t>
      </w:r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öğretmenleri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Kosova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okullarında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kesintisiz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eğitimin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sürdürülmesi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için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önemli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sürecin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bir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parçası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olmak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için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başvurmaya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davet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edilmektedir</w:t>
      </w:r>
      <w:proofErr w:type="spellEnd"/>
      <w:r w:rsidRPr="006E08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EFFE136" w14:textId="77777777" w:rsidR="006E0811" w:rsidRPr="006E0811" w:rsidRDefault="006E0811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Çalişma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Açıklanmasi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6E0811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/ </w:t>
      </w:r>
      <w:proofErr w:type="spellStart"/>
      <w:r w:rsidRPr="006E0811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referans</w:t>
      </w:r>
      <w:proofErr w:type="spellEnd"/>
      <w:r w:rsidRPr="006E0811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şartları</w:t>
      </w:r>
      <w:proofErr w:type="spellEnd"/>
      <w:r w:rsidRPr="006E0811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:</w:t>
      </w:r>
    </w:p>
    <w:p w14:paraId="796FB040" w14:textId="77777777" w:rsidR="006E0811" w:rsidRPr="000731D5" w:rsidRDefault="006E0811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Seçilen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öğretmenler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uzmanlar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tarafından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Üniversite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Öncesi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Eğitim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Müfredatı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ve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sınıftaki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farklı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dersler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için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konular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ve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öğretim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birimleriyle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gözden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geçirilmiş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plana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dayalı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uzaktan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eğitim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ihtiyaçları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için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bir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video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öğretim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birimleri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döngüsü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gerçekleştireceklerdir</w:t>
      </w:r>
      <w:proofErr w:type="spellEnd"/>
      <w:r w:rsidRPr="006E0811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. </w:t>
      </w:r>
    </w:p>
    <w:p w14:paraId="4CC98D12" w14:textId="77777777" w:rsidR="00DB4FFF" w:rsidRPr="000731D5" w:rsidRDefault="006E0811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073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T</w:t>
      </w:r>
      <w:r w:rsidR="00DB4FFF" w:rsidRPr="00073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eknik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süreç</w:t>
      </w:r>
      <w:proofErr w:type="spellEnd"/>
      <w:r w:rsidR="003F6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:</w:t>
      </w:r>
    </w:p>
    <w:p w14:paraId="6B35D543" w14:textId="77777777" w:rsidR="00834B7A" w:rsidRPr="000731D5" w:rsidRDefault="00834B7A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Video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dersleri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MES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tarafından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belirlenen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bir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konumda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Zoom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platformundan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kaliteli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dizüstü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bilgisayarlarla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(Zoom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kaydı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ekran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paylaşımı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Beyaz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tahta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üzerinden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)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çekilecek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böylece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video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derslerini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çekecek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olan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öğretmenler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başlangıçta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başarılı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kullanım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için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eğitilecek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verimli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ZOOM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platformu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, Zoom (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mevcut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tüm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seçeneklerle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)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ile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video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dersleri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çekmenin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yanı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sıra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kameranın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mikrofonun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dokunmatik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yüzeyin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arka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planın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aydınlatmanın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yanı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sıra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konum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konum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Zoom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ile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video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dersleri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çekerken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konuşma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0B43507F" w14:textId="77777777" w:rsidR="00834B7A" w:rsidRDefault="00834B7A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73D401" w14:textId="77777777" w:rsidR="00834B7A" w:rsidRDefault="00834B7A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990938" w14:textId="77777777" w:rsidR="00834B7A" w:rsidRDefault="00834B7A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03A7E7" w14:textId="77777777" w:rsidR="00DB4FFF" w:rsidRPr="000731D5" w:rsidRDefault="00834B7A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3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</w:t>
      </w:r>
      <w:r w:rsidR="00DB4FFF" w:rsidRPr="00073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edagogjik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süreç</w:t>
      </w:r>
      <w:proofErr w:type="spellEnd"/>
      <w:r w:rsidR="003F6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F4CF460" w14:textId="77777777" w:rsidR="00834B7A" w:rsidRDefault="00834B7A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Öğretmenler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müfredatta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önerilen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metodolojik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yaklaşımlara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konu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programlarına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yıllık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aylık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haftalık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planlamaya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entegre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yaklaşımla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merkezdeki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öğrenci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dakikalık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hacim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planlayacak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geliştireceklerdir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. Video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birimlerinde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yapıya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saygı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</w:rPr>
        <w:t>duyulmalıdır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47EE34" w14:textId="77777777" w:rsidR="00834B7A" w:rsidRPr="000731D5" w:rsidRDefault="00834B7A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A06E0" w14:textId="77777777" w:rsidR="00834B7A" w:rsidRPr="00834B7A" w:rsidRDefault="00834B7A" w:rsidP="00834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Sınıf</w:t>
      </w:r>
      <w:proofErr w:type="spellEnd"/>
    </w:p>
    <w:p w14:paraId="3A368BE1" w14:textId="77777777" w:rsidR="00834B7A" w:rsidRPr="00834B7A" w:rsidRDefault="00834B7A" w:rsidP="00834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Konu</w:t>
      </w:r>
      <w:proofErr w:type="spellEnd"/>
    </w:p>
    <w:p w14:paraId="59A0FBAC" w14:textId="77777777" w:rsidR="00834B7A" w:rsidRPr="00834B7A" w:rsidRDefault="00834B7A" w:rsidP="00834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biriminin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adı</w:t>
      </w:r>
      <w:proofErr w:type="spellEnd"/>
    </w:p>
    <w:p w14:paraId="0FE3D386" w14:textId="77777777" w:rsidR="00834B7A" w:rsidRPr="00834B7A" w:rsidRDefault="00834B7A" w:rsidP="00834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Birimin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katkıda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bulunduğu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Konu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Öğrenme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Çıktıları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(RNL)</w:t>
      </w:r>
    </w:p>
    <w:p w14:paraId="32366D95" w14:textId="77777777" w:rsidR="0066191D" w:rsidRDefault="00834B7A" w:rsidP="00834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biriminin</w:t>
      </w:r>
      <w:proofErr w:type="spellEnd"/>
      <w:proofErr w:type="gram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türü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geliştirme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analiz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alıştırmalar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>tekrarlama</w:t>
      </w:r>
      <w:proofErr w:type="spellEnd"/>
      <w:r w:rsidRPr="00834B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vb.)</w:t>
      </w:r>
    </w:p>
    <w:p w14:paraId="6D16C5EB" w14:textId="77777777" w:rsidR="00DB4FFF" w:rsidRDefault="00834B7A" w:rsidP="00DB4FF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Adaylardan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istenilen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profil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özellikleri</w:t>
      </w:r>
      <w:proofErr w:type="spellEnd"/>
      <w:r w:rsidR="00DB4FFF" w:rsidRPr="00073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:</w:t>
      </w:r>
    </w:p>
    <w:p w14:paraId="1DB3AB94" w14:textId="77777777" w:rsidR="00834B7A" w:rsidRPr="00834B7A" w:rsidRDefault="00834B7A" w:rsidP="00834B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• Kosova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eğitim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sisteminde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çalişiyor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olması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kanıt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14:paraId="10CA1320" w14:textId="77777777" w:rsidR="00834B7A" w:rsidRPr="00834B7A" w:rsidRDefault="00834B7A" w:rsidP="00834B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•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lisanslı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olmak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kanıt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14:paraId="334C7B9B" w14:textId="77777777" w:rsidR="00834B7A" w:rsidRPr="00834B7A" w:rsidRDefault="00834B7A" w:rsidP="00834B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• CCC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sertifikalı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olması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kanıt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14:paraId="182EC001" w14:textId="77777777" w:rsidR="00834B7A" w:rsidRPr="00834B7A" w:rsidRDefault="00834B7A" w:rsidP="00834B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•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ilgili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konuda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pedagojik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mesleki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becerilerini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kanıtlamış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olması</w:t>
      </w:r>
      <w:proofErr w:type="spellEnd"/>
    </w:p>
    <w:p w14:paraId="54889FE8" w14:textId="77777777" w:rsidR="00834B7A" w:rsidRPr="00834B7A" w:rsidRDefault="00834B7A" w:rsidP="00834B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•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ilgili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konunun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öğretim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metodolojisinde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iyi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tecrübeli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olması</w:t>
      </w:r>
      <w:proofErr w:type="spellEnd"/>
    </w:p>
    <w:p w14:paraId="186B744E" w14:textId="77777777" w:rsidR="00834B7A" w:rsidRPr="00834B7A" w:rsidRDefault="00834B7A" w:rsidP="00834B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•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bilgi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teknolojisinin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kullanımı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hakkında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iyi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bilgi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kamera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mikrofon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dokunmatik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yüzey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arka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plan,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ışıklandırmanın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en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profesyonel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kullanımı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14:paraId="6D5992D3" w14:textId="77777777" w:rsidR="00834B7A" w:rsidRPr="00834B7A" w:rsidRDefault="00834B7A" w:rsidP="00834B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•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değerlendirme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öz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değerlendirme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için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öğretim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biriminin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araçlarının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geliştirilmesinde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yaratıcı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olmak</w:t>
      </w:r>
      <w:proofErr w:type="spellEnd"/>
    </w:p>
    <w:p w14:paraId="2062953A" w14:textId="77777777" w:rsidR="00834B7A" w:rsidRPr="00834B7A" w:rsidRDefault="00834B7A" w:rsidP="00834B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•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akıcı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net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bir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şekilde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doğru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diksiyonla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konuşma</w:t>
      </w:r>
      <w:proofErr w:type="spellEnd"/>
    </w:p>
    <w:p w14:paraId="01038D31" w14:textId="77777777" w:rsidR="00834B7A" w:rsidRPr="0066191D" w:rsidRDefault="00834B7A" w:rsidP="00834B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•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Bir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ekipte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esnek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programda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dinamik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zaman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baskısı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durumlarında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kendini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adamış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ve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çalışabilir</w:t>
      </w:r>
      <w:proofErr w:type="spellEnd"/>
      <w:r w:rsidRPr="00834B7A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004C5058" w14:textId="77777777" w:rsidR="008A24CB" w:rsidRPr="00414F44" w:rsidRDefault="008A24CB" w:rsidP="008A24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0AB2F4A6" w14:textId="77777777" w:rsidR="00DB4FFF" w:rsidRPr="00A35809" w:rsidRDefault="00A35809" w:rsidP="00A3580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 w:rsidRPr="00A35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Bu</w:t>
      </w:r>
      <w:proofErr w:type="spellEnd"/>
      <w:r w:rsidRPr="00A35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döneme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r w:rsidRPr="00A35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katılım</w:t>
      </w:r>
      <w:proofErr w:type="spellEnd"/>
      <w:r w:rsidRPr="00A35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süreci</w:t>
      </w:r>
      <w:proofErr w:type="spellEnd"/>
      <w:r w:rsidR="00FB084F" w:rsidRPr="00073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:</w:t>
      </w:r>
    </w:p>
    <w:p w14:paraId="0E603785" w14:textId="77777777" w:rsidR="00A35809" w:rsidRPr="0066191D" w:rsidRDefault="00A35809" w:rsidP="00A35809">
      <w:pPr>
        <w:pStyle w:val="ListParagraph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- 15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Ağustos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2020 - 15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Aralık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2020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arasında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uzatma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imkanı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1C3EA1AA" w14:textId="77777777" w:rsidR="00A35809" w:rsidRPr="00A35809" w:rsidRDefault="00A35809" w:rsidP="00A3580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Müraacat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süresi</w:t>
      </w:r>
      <w:proofErr w:type="spellEnd"/>
      <w:r w:rsidR="00FB084F" w:rsidRPr="009C7EB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9CCC103" w14:textId="77777777" w:rsidR="00A35809" w:rsidRPr="00A35809" w:rsidRDefault="00A35809" w:rsidP="00A35809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Son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başvuru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tarihi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29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Temmuz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2020 - 5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Ağustos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2020</w:t>
      </w:r>
    </w:p>
    <w:p w14:paraId="2F156A28" w14:textId="77777777" w:rsidR="00A35809" w:rsidRPr="00A35809" w:rsidRDefault="00A35809" w:rsidP="00A35809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Başvuru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formu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İlgili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dilde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10-15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dakikalık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öğretim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birimleri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içeren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video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639640BE" w14:textId="77777777" w:rsidR="00A35809" w:rsidRPr="00A35809" w:rsidRDefault="00A35809" w:rsidP="00A35809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Adayların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seçimi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için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son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tarih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6.7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Ağustos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2020'dir</w:t>
      </w:r>
    </w:p>
    <w:p w14:paraId="163EAC6A" w14:textId="77777777" w:rsidR="00A35809" w:rsidRPr="00414F44" w:rsidRDefault="00A35809" w:rsidP="00A35809">
      <w:pPr>
        <w:pStyle w:val="ListParagraph"/>
        <w:numPr>
          <w:ilvl w:val="0"/>
          <w:numId w:val="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Video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derslerini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çekecek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olan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seçilmiş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öğretmenlerin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eğitimi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10-15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Ağustos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2020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döneminde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yapılmalıdır</w:t>
      </w:r>
      <w:proofErr w:type="spellEnd"/>
      <w:r w:rsidRPr="00A35809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7D692DDA" w14:textId="77777777" w:rsidR="00A35809" w:rsidRDefault="00A35809" w:rsidP="00DB4FF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11121C" w14:textId="77777777" w:rsidR="00A35809" w:rsidRDefault="00A35809" w:rsidP="00DB4FF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F09735" w14:textId="77777777" w:rsidR="00A35809" w:rsidRDefault="00A35809" w:rsidP="00DB4FF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E5C0B1" w14:textId="77777777" w:rsidR="00A35809" w:rsidRDefault="00A35809" w:rsidP="00DB4FF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1E2AA2" w14:textId="77777777" w:rsidR="00DB4FFF" w:rsidRPr="0066191D" w:rsidRDefault="00A35809" w:rsidP="00DB4FF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Müraacat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evrakların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teslimatı</w:t>
      </w:r>
      <w:proofErr w:type="spellEnd"/>
      <w:r w:rsidR="00DB4FFF" w:rsidRPr="006619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15644A6" w14:textId="77777777" w:rsidR="00281286" w:rsidRDefault="00A35809" w:rsidP="00A35809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Tamamlanan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belgelerin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Eğitim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Bilim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Teknoloji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Bakanlığına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teslim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yapılarak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Arşiv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ofisi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0141" w:rsidRPr="00A35809">
        <w:rPr>
          <w:rFonts w:ascii="Times New Roman" w:eastAsia="Times New Roman" w:hAnsi="Times New Roman" w:cs="Times New Roman"/>
          <w:bCs/>
          <w:sz w:val="24"/>
          <w:szCs w:val="24"/>
        </w:rPr>
        <w:t>No. 4</w:t>
      </w:r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1286">
        <w:rPr>
          <w:rFonts w:ascii="Times New Roman" w:eastAsia="Times New Roman" w:hAnsi="Times New Roman" w:cs="Times New Roman"/>
          <w:bCs/>
          <w:sz w:val="24"/>
          <w:szCs w:val="24"/>
        </w:rPr>
        <w:t xml:space="preserve"> 05.07.2020 </w:t>
      </w:r>
      <w:proofErr w:type="spellStart"/>
      <w:r w:rsidR="00281286">
        <w:rPr>
          <w:rFonts w:ascii="Times New Roman" w:eastAsia="Times New Roman" w:hAnsi="Times New Roman" w:cs="Times New Roman"/>
          <w:bCs/>
          <w:sz w:val="24"/>
          <w:szCs w:val="24"/>
        </w:rPr>
        <w:t>saat</w:t>
      </w:r>
      <w:proofErr w:type="spellEnd"/>
      <w:r w:rsidR="00281286">
        <w:rPr>
          <w:rFonts w:ascii="Times New Roman" w:eastAsia="Times New Roman" w:hAnsi="Times New Roman" w:cs="Times New Roman"/>
          <w:bCs/>
          <w:sz w:val="24"/>
          <w:szCs w:val="24"/>
        </w:rPr>
        <w:t xml:space="preserve"> 16: 00'da.</w:t>
      </w:r>
    </w:p>
    <w:p w14:paraId="359445D5" w14:textId="77777777" w:rsidR="00A35809" w:rsidRPr="00A35809" w:rsidRDefault="00A35809" w:rsidP="00A35809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Evraklar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kapalı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bir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zarf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içerisinde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sunulmalıdır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içinde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olması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gerekenler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2E3254">
        <w:rPr>
          <w:rFonts w:ascii="Times New Roman" w:eastAsia="Times New Roman" w:hAnsi="Times New Roman" w:cs="Times New Roman"/>
          <w:bCs/>
          <w:sz w:val="24"/>
          <w:szCs w:val="24"/>
        </w:rPr>
        <w:t>Ders</w:t>
      </w:r>
      <w:proofErr w:type="spellEnd"/>
      <w:r w:rsidR="002E32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3254">
        <w:rPr>
          <w:rFonts w:ascii="Times New Roman" w:eastAsia="Times New Roman" w:hAnsi="Times New Roman" w:cs="Times New Roman"/>
          <w:bCs/>
          <w:sz w:val="24"/>
          <w:szCs w:val="24"/>
        </w:rPr>
        <w:t>birimi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sınıf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ders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biriminin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10-15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dakikalık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kayıt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ile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CD'si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ilgili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dilde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veya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E.B. 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ve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T </w:t>
      </w:r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'in e-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po</w:t>
      </w:r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sta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adresinde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: info.mashti@rks-</w:t>
      </w:r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gov.net </w:t>
      </w:r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ayr</w:t>
      </w:r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ıca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video 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bağlantısını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e-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posta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ile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ekte</w:t>
      </w:r>
      <w:proofErr w:type="spellEnd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Cs/>
          <w:sz w:val="24"/>
          <w:szCs w:val="24"/>
        </w:rPr>
        <w:t>gönderilmelidir</w:t>
      </w:r>
      <w:proofErr w:type="spellEnd"/>
      <w:r w:rsidRPr="00A3580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447D8B2" w14:textId="77777777" w:rsidR="008B6A73" w:rsidRPr="003C5D53" w:rsidRDefault="008B6A73" w:rsidP="008B6A73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50CFC0" w14:textId="77777777" w:rsidR="009C7EB9" w:rsidRPr="00635B4F" w:rsidRDefault="003A0141" w:rsidP="009C7EB9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Adaylar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şu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ek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belge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olarak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sunabilirler</w:t>
      </w:r>
      <w:proofErr w:type="spellEnd"/>
      <w:r w:rsidR="009C7EB9" w:rsidRPr="00635B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:  </w:t>
      </w:r>
    </w:p>
    <w:p w14:paraId="6E3EBD3B" w14:textId="77777777" w:rsidR="003A0141" w:rsidRPr="00A8149B" w:rsidRDefault="003A0141" w:rsidP="003A0141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İş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sözleşmesi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lisans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Yeni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Müfredat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için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sertifika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eğitim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sertifika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ve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pedagojik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başarıların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tanınması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ile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ilgili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kanıtlar</w:t>
      </w:r>
      <w:proofErr w:type="spellEnd"/>
      <w:r w:rsidRPr="003A0141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77EE8162" w14:textId="77777777" w:rsidR="009C7EB9" w:rsidRPr="00A8149B" w:rsidRDefault="00A8149B" w:rsidP="009C7EB9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proofErr w:type="gramStart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Malzemeler</w:t>
      </w:r>
      <w:proofErr w:type="spellEnd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-</w:t>
      </w:r>
      <w:proofErr w:type="gramEnd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proofErr w:type="spellStart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video</w:t>
      </w:r>
      <w:proofErr w:type="spellEnd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kayıtların</w:t>
      </w:r>
      <w:proofErr w:type="spellEnd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yapılacağı</w:t>
      </w:r>
      <w:proofErr w:type="spellEnd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yer</w:t>
      </w:r>
      <w:proofErr w:type="spellEnd"/>
      <w:r w:rsidR="003A014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9C7EB9" w:rsidRPr="00A8149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: </w:t>
      </w:r>
    </w:p>
    <w:p w14:paraId="13E67DAC" w14:textId="77777777" w:rsidR="009C7EB9" w:rsidRPr="00A8149B" w:rsidRDefault="003A0141" w:rsidP="00A8149B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Arnavutça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dili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için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İ.O.O. </w:t>
      </w:r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“Qamil </w:t>
      </w:r>
      <w:proofErr w:type="spellStart"/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Batalli</w:t>
      </w:r>
      <w:proofErr w:type="spellEnd"/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”, </w:t>
      </w:r>
      <w:proofErr w:type="spellStart"/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Prishtinë</w:t>
      </w:r>
      <w:proofErr w:type="spellEnd"/>
    </w:p>
    <w:p w14:paraId="0C6FE6B6" w14:textId="77777777" w:rsidR="009C7EB9" w:rsidRDefault="003A0141" w:rsidP="00A8149B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Tü</w:t>
      </w:r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rk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ç</w:t>
      </w:r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dhe</w:t>
      </w:r>
      <w:proofErr w:type="spellEnd"/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bos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nakça</w:t>
      </w:r>
      <w:proofErr w:type="spellEnd"/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: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İ.O.O. </w:t>
      </w:r>
      <w:r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“Emin </w:t>
      </w:r>
      <w:proofErr w:type="spellStart"/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Duraku</w:t>
      </w:r>
      <w:proofErr w:type="spellEnd"/>
      <w:r w:rsidR="009C7EB9" w:rsidRPr="00A8149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” Prizren </w:t>
      </w:r>
    </w:p>
    <w:p w14:paraId="3BF28293" w14:textId="77777777" w:rsidR="003A0141" w:rsidRDefault="003A0141" w:rsidP="0046791C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</w:pP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Sevgili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öğretmen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,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bu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görevi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yapabileceğinizi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biliyorsanız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,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istiyor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ve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inanıyorsanız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,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bu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sürecin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ve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model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öğretmenin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bir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parçası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olmak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için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 xml:space="preserve"> </w:t>
      </w:r>
      <w:proofErr w:type="spellStart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başvurun</w:t>
      </w:r>
      <w:proofErr w:type="spellEnd"/>
      <w:r w:rsidRPr="003A01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.</w:t>
      </w:r>
    </w:p>
    <w:p w14:paraId="61880C8E" w14:textId="77777777" w:rsidR="008B6A73" w:rsidRDefault="008B6A73" w:rsidP="0046791C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</w:pPr>
    </w:p>
    <w:p w14:paraId="3B56848B" w14:textId="77777777" w:rsidR="008B6A73" w:rsidRDefault="008B6A73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0127A3FD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68CACC11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470399FE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70378734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1D4ABF3E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57976FFC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67AFF4CE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644F7001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5688C927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5899C17F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1DA1074C" w14:textId="77777777" w:rsidR="00F97DD2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45A1A023" w14:textId="77777777" w:rsidR="00F97DD2" w:rsidRDefault="00F97DD2" w:rsidP="00F97DD2">
      <w:pPr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sq-AL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29.07.2020 </w:t>
      </w:r>
    </w:p>
    <w:tbl>
      <w:tblPr>
        <w:tblpPr w:leftFromText="180" w:rightFromText="180" w:bottomFromText="160" w:horzAnchor="margin" w:tblpY="-705"/>
        <w:tblW w:w="9288" w:type="dxa"/>
        <w:tblLook w:val="01E0" w:firstRow="1" w:lastRow="1" w:firstColumn="1" w:lastColumn="1" w:noHBand="0" w:noVBand="0"/>
      </w:tblPr>
      <w:tblGrid>
        <w:gridCol w:w="9288"/>
      </w:tblGrid>
      <w:tr w:rsidR="00F97DD2" w14:paraId="5066C489" w14:textId="77777777" w:rsidTr="00F97DD2">
        <w:trPr>
          <w:trHeight w:val="993"/>
        </w:trPr>
        <w:tc>
          <w:tcPr>
            <w:tcW w:w="9288" w:type="dxa"/>
            <w:vAlign w:val="center"/>
          </w:tcPr>
          <w:p w14:paraId="64893B06" w14:textId="77777777" w:rsidR="00F97DD2" w:rsidRDefault="00F97DD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 w:eastAsia="sr-Latn-CS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5E8C524F" wp14:editId="483E8195">
                  <wp:simplePos x="0" y="0"/>
                  <wp:positionH relativeFrom="column">
                    <wp:posOffset>2352040</wp:posOffset>
                  </wp:positionH>
                  <wp:positionV relativeFrom="paragraph">
                    <wp:posOffset>1270</wp:posOffset>
                  </wp:positionV>
                  <wp:extent cx="723265" cy="80137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01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AA4CFD" w14:textId="77777777" w:rsidR="00F97DD2" w:rsidRDefault="00F9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435870C2" w14:textId="77777777" w:rsidR="00F97DD2" w:rsidRDefault="00F9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32EA9D37" w14:textId="77777777" w:rsidR="00F97DD2" w:rsidRDefault="00F9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6D9E1F8B" w14:textId="77777777" w:rsidR="00F97DD2" w:rsidRDefault="00F9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662D0C28" w14:textId="77777777" w:rsidR="00F97DD2" w:rsidRDefault="00F9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693853B0" w14:textId="77777777" w:rsidR="00F97DD2" w:rsidRDefault="00F97DD2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sq-AL"/>
              </w:rPr>
            </w:pPr>
          </w:p>
          <w:p w14:paraId="30EF7C20" w14:textId="77777777" w:rsidR="00F97DD2" w:rsidRDefault="00F97DD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Republika e Kosovës</w:t>
            </w:r>
          </w:p>
          <w:p w14:paraId="6E79B4C2" w14:textId="77777777" w:rsidR="00F97DD2" w:rsidRDefault="00F9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sq-AL"/>
              </w:rPr>
              <w:t>Republika Kosova-</w:t>
            </w:r>
            <w:r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sq-AL"/>
              </w:rPr>
              <w:t>Republic of Kosovo</w:t>
            </w:r>
          </w:p>
          <w:p w14:paraId="4E186E36" w14:textId="77777777" w:rsidR="00F97DD2" w:rsidRDefault="00F9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Qeveria –Vlada-Government </w:t>
            </w:r>
          </w:p>
          <w:p w14:paraId="1A48F1A6" w14:textId="77777777" w:rsidR="00F97DD2" w:rsidRDefault="00F97DD2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</w:p>
          <w:p w14:paraId="7B6B3396" w14:textId="77777777" w:rsidR="00F97DD2" w:rsidRDefault="00F97DD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sq-AL"/>
              </w:rPr>
              <w:t>Ministria e Arsimit dhe  Shkencës/ Ministarstvo  Obrazovanja, i  Naukei / Ministry of Education and  Science</w:t>
            </w:r>
          </w:p>
          <w:p w14:paraId="5AA6E9DE" w14:textId="77777777" w:rsidR="00F97DD2" w:rsidRDefault="00F97DD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</w:p>
        </w:tc>
      </w:tr>
    </w:tbl>
    <w:p w14:paraId="118EA246" w14:textId="77777777" w:rsidR="00F97DD2" w:rsidRDefault="00F97DD2" w:rsidP="00F97DD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THIRRJE PËR SHPREHJE TË INTERESIMIT- REALIZIMI I VIDEO-MATERIALEVE (NJËSIVE MËSIMORE) SI PJESË E MËSIMIT NGA DISTANCA (E-MËSIMIT)</w:t>
      </w:r>
    </w:p>
    <w:p w14:paraId="27F41D7D" w14:textId="77777777" w:rsidR="00F97DD2" w:rsidRDefault="00F97DD2" w:rsidP="00F97D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C17E1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Ftohen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mësimdhënsit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SHFMU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komunave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Kosovës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aplikojnë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qenë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pjesë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këtij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rëndësishëm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vijimin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mësimit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ndërprerje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shkollat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Kosovës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FCCF9EA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9C646B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Përshkrimi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angazhimit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termat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referencës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: </w:t>
      </w:r>
    </w:p>
    <w:p w14:paraId="6BC5319D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Mësimdhënësit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përzgjedhur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paneli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ekspertëve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realizojnë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cikël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video-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njësive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mësimore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nevojat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mësimit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distanca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bazuar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Kurrikulën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Arsimit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Parauniversitar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planin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rishikuar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njësi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mësimore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lëndët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ndryshme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mësimore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klasë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ndryshme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070D3E96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Procesi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teknik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:</w:t>
      </w:r>
    </w:p>
    <w:p w14:paraId="2226BF5C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Video-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ligjëratat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xhirohen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lokacion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caktuar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MASH,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laptopë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cilësorë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platformës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Zoom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Zoom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recording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screen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share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Whiteboard),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prandaj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këta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mësimdhënës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realizojnë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xhirimet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video-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ligjëratave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trajnohen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fillimisht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përdorimin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suksesshëm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efikas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platformës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ZOOM,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mënyrën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xhirimit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video-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ligjëratave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Zoom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gjitha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opsionet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dispozicion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), 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përdorimin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mënyrë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profesionale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kamerës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mikrofonit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touchpadit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sfondit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ndriçimit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qëndrimin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pozicionin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folurit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gjatë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xhirimit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video-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ligjëratave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Zoom.</w:t>
      </w:r>
    </w:p>
    <w:p w14:paraId="4387EF1C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Procesi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pedagogjik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0ECD1F9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Mësimdhënësit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planifikojnë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zhvillojnë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njësitë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mësimore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sipas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qasjeve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propozuara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kurrikulë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programet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lëndore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planifikimet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vjetore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dymujore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qasje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integruar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nxënësin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qendër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vëllim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min.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njësi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respektojnë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këtë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strukturë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8401E44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Klasa</w:t>
      </w:r>
      <w:proofErr w:type="spellEnd"/>
    </w:p>
    <w:p w14:paraId="3ED5E441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Lënda</w:t>
      </w:r>
      <w:proofErr w:type="spellEnd"/>
    </w:p>
    <w:p w14:paraId="2EA26B61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njësisë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mësimore</w:t>
      </w:r>
      <w:proofErr w:type="spellEnd"/>
    </w:p>
    <w:p w14:paraId="27FE32F2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Rezultati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Nxënit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Lëndës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(RNL)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kontribuon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njësia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mësimore</w:t>
      </w:r>
      <w:proofErr w:type="spellEnd"/>
    </w:p>
    <w:p w14:paraId="5DF5250F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Lloji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njësisë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mësimore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zhvillim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analizë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ushtrime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përsëritje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14:paraId="209BA4AA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08DD09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Profili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kandidatëve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që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kërkohen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:</w:t>
      </w:r>
    </w:p>
    <w:p w14:paraId="05145C7E" w14:textId="77777777" w:rsidR="00F97DD2" w:rsidRDefault="00F97DD2" w:rsidP="00F97DD2">
      <w:pPr>
        <w:numPr>
          <w:ilvl w:val="0"/>
          <w:numId w:val="9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jenë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punësuar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sistemin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arsimor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Kosovës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dëshmi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)</w:t>
      </w:r>
    </w:p>
    <w:p w14:paraId="792D066B" w14:textId="77777777" w:rsidR="00F97DD2" w:rsidRDefault="00F97DD2" w:rsidP="00F97DD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jenë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licensuar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dëshmi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)</w:t>
      </w:r>
    </w:p>
    <w:p w14:paraId="4F5C1CFF" w14:textId="77777777" w:rsidR="00F97DD2" w:rsidRDefault="00F97DD2" w:rsidP="00F97DD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jenë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certifikuar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KKK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dëshmi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)</w:t>
      </w:r>
    </w:p>
    <w:p w14:paraId="1BD152A8" w14:textId="77777777" w:rsidR="00F97DD2" w:rsidRDefault="00F97DD2" w:rsidP="00F97DD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kenë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aftësi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dëshmuara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pedagogjike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profesionale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lëndën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përkatëse</w:t>
      </w:r>
      <w:proofErr w:type="spellEnd"/>
    </w:p>
    <w:p w14:paraId="485CBFB6" w14:textId="77777777" w:rsidR="00F97DD2" w:rsidRDefault="00F97DD2" w:rsidP="00F97DD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jenë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zotërues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mirë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metodologjisë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mësimdhënies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lëndës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përkatëse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 </w:t>
      </w:r>
    </w:p>
    <w:p w14:paraId="29338A4D" w14:textId="77777777" w:rsidR="00F97DD2" w:rsidRDefault="00F97DD2" w:rsidP="00F97DD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njohës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mirë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përdorimit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teknologjisë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informative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përdorimin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profesional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kamerës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mikrofonit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touchpadit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sfondit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ndriqimit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)</w:t>
      </w:r>
    </w:p>
    <w:p w14:paraId="394D7601" w14:textId="77777777" w:rsidR="00F97DD2" w:rsidRDefault="00F97DD2" w:rsidP="00F97DD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jenë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kreativ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zhvillimin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njësisë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mësimore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instrumenteve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vlerësim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vetëvlerësim</w:t>
      </w:r>
      <w:proofErr w:type="spellEnd"/>
    </w:p>
    <w:p w14:paraId="6BB4C985" w14:textId="77777777" w:rsidR="00F97DD2" w:rsidRDefault="00F97DD2" w:rsidP="00F97DD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flasin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rrjedhshëm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qartë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diksion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drejtë</w:t>
      </w:r>
      <w:proofErr w:type="spellEnd"/>
    </w:p>
    <w:p w14:paraId="11A3E642" w14:textId="77777777" w:rsidR="00F97DD2" w:rsidRDefault="00F97DD2" w:rsidP="00F97DD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jenë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përkushtuar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aftë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punojnë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ekip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orar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fleksibil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situata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dinamike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presion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kohës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57C53E07" w14:textId="77777777" w:rsidR="00F97DD2" w:rsidRDefault="00F97DD2" w:rsidP="00F97D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44E97A65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Periudha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angazhimit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këtë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proces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</w:p>
    <w:p w14:paraId="4C094517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15 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gusht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deri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dhjetor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mundësi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vazhdimi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1AAC5960" w14:textId="77777777" w:rsidR="00F97DD2" w:rsidRDefault="00F97DD2" w:rsidP="00F97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Procesi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0ED7F6E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Afati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korrik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deri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gusht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2020  </w:t>
      </w:r>
    </w:p>
    <w:p w14:paraId="123E8AB6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Forma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aplikimt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video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njësi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mësimore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10-15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minuta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gjuhën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përkatëse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14:paraId="045C233D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Afati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përzgjedhjes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kandidatëve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është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6,7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gusht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2020</w:t>
      </w:r>
    </w:p>
    <w:p w14:paraId="5DC09AB3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Trajnimi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mësimdhënësve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përzgjedhur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që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realizojnë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xhirimet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e video-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ligjëratave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duhet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realizohet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gjatë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periudhës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10-15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gusht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2020.</w:t>
      </w:r>
    </w:p>
    <w:p w14:paraId="40FBA011" w14:textId="77777777" w:rsidR="00F97DD2" w:rsidRDefault="00F97DD2" w:rsidP="00F97DD2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Dorzimi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dokumenteve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aplikim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0387A41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Dorëzimi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dokumentacionit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kompletuar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bëhet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Ministria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Arsimit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Shkencë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zyrën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nr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. 4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zyra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Arkives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deri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datën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: 05.07.2020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16:00.</w:t>
      </w:r>
    </w:p>
    <w:p w14:paraId="61B6CD6D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Dokumentacioni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dorëzohet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zarf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mbyllur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mbrenda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cilit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duhet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jetë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përcaktuar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lënda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mësimore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klasa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CD -ja me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incizimin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njësisë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mësimore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 10-15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minuta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gjuhën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përkatëse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adresen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elektronike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MASH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info.mashti@rks-gov.net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gjithashtu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bashkangjitur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edhe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linku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videos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e- Mail.</w:t>
      </w:r>
    </w:p>
    <w:p w14:paraId="3CF3C92E" w14:textId="77777777" w:rsidR="00F97DD2" w:rsidRDefault="00F97DD2" w:rsidP="00F97DD2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79C9D7" w14:textId="77777777" w:rsidR="00F97DD2" w:rsidRDefault="00F97DD2" w:rsidP="00F97DD2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Kandidatët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mund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paraqesin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edhe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dokumente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shtesë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 xml:space="preserve"> si:  </w:t>
      </w:r>
    </w:p>
    <w:p w14:paraId="2E413F08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Kontrata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punës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licenca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certifikimi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Kurrikulë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Re,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dëshmi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nga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trajnimet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certifikimet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mirënjohjet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arritjet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pedagogjike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  <w:t>.</w:t>
      </w:r>
    </w:p>
    <w:p w14:paraId="181BEE8D" w14:textId="77777777" w:rsidR="00F97DD2" w:rsidRDefault="00F97DD2" w:rsidP="00F97DD2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Vendi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ku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xhirohen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video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materialet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: </w:t>
      </w:r>
    </w:p>
    <w:p w14:paraId="029B4622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gjuhën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shqipe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SHFMU “Qamil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Batalli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Prishtinë</w:t>
      </w:r>
      <w:proofErr w:type="spellEnd"/>
    </w:p>
    <w:p w14:paraId="19DE2E97" w14:textId="77777777" w:rsidR="00F97DD2" w:rsidRDefault="00F97DD2" w:rsidP="00F97DD2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Për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gjuhën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turke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boshnjake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:  SHFMU “Emin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Duraku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” Prizren </w:t>
      </w:r>
    </w:p>
    <w:p w14:paraId="7BAE1F16" w14:textId="77777777" w:rsidR="00F97DD2" w:rsidRDefault="00F97DD2" w:rsidP="00F97DD2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61EB83BB" w14:textId="77777777" w:rsidR="00F97DD2" w:rsidRDefault="00F97DD2" w:rsidP="00F97DD2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Mësimdhënës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/e i/e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nderuar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nëse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din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don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beson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ia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kesaj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detyre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apliko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që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të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jesh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pjesë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këtij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procesi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dhe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mësimdhënës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model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cyan"/>
          <w:lang w:val="de-DE"/>
        </w:rPr>
        <w:t>.</w:t>
      </w:r>
    </w:p>
    <w:p w14:paraId="232976C6" w14:textId="77777777" w:rsidR="00F97DD2" w:rsidRDefault="00F97DD2" w:rsidP="00F97DD2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</w:pPr>
    </w:p>
    <w:p w14:paraId="08BE5B9B" w14:textId="77777777" w:rsidR="00F97DD2" w:rsidRDefault="00F97DD2" w:rsidP="00F97DD2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p w14:paraId="09CCFC57" w14:textId="77777777" w:rsidR="00F97DD2" w:rsidRPr="000731D5" w:rsidRDefault="00F97DD2" w:rsidP="0046791C">
      <w:pPr>
        <w:spacing w:before="240" w:after="240" w:line="240" w:lineRule="auto"/>
        <w:rPr>
          <w:rFonts w:ascii="Times New Roman" w:eastAsia="Times New Roman" w:hAnsi="Times New Roman" w:cs="Times New Roman"/>
          <w:bCs/>
          <w:color w:val="7030A0"/>
          <w:sz w:val="24"/>
          <w:szCs w:val="24"/>
          <w:lang w:val="de-DE"/>
        </w:rPr>
      </w:pPr>
    </w:p>
    <w:sectPr w:rsidR="00F97DD2" w:rsidRPr="000731D5" w:rsidSect="00835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1EF7"/>
    <w:multiLevelType w:val="multilevel"/>
    <w:tmpl w:val="64CE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030C7"/>
    <w:multiLevelType w:val="multilevel"/>
    <w:tmpl w:val="1624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B69A1"/>
    <w:multiLevelType w:val="multilevel"/>
    <w:tmpl w:val="2A1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A1485"/>
    <w:multiLevelType w:val="hybridMultilevel"/>
    <w:tmpl w:val="C784BC4A"/>
    <w:lvl w:ilvl="0" w:tplc="1610A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D6684"/>
    <w:multiLevelType w:val="multilevel"/>
    <w:tmpl w:val="3D7E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E4C0D"/>
    <w:multiLevelType w:val="hybridMultilevel"/>
    <w:tmpl w:val="BE40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14C41"/>
    <w:multiLevelType w:val="hybridMultilevel"/>
    <w:tmpl w:val="3D8E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79"/>
    <w:rsid w:val="00062EAF"/>
    <w:rsid w:val="000731D5"/>
    <w:rsid w:val="000E4CCC"/>
    <w:rsid w:val="001E6393"/>
    <w:rsid w:val="001F284D"/>
    <w:rsid w:val="002468BF"/>
    <w:rsid w:val="00281286"/>
    <w:rsid w:val="002E3254"/>
    <w:rsid w:val="003511E9"/>
    <w:rsid w:val="003968B3"/>
    <w:rsid w:val="003A0141"/>
    <w:rsid w:val="003C43ED"/>
    <w:rsid w:val="003C5D53"/>
    <w:rsid w:val="003F67B5"/>
    <w:rsid w:val="004016D6"/>
    <w:rsid w:val="00414F44"/>
    <w:rsid w:val="0044520E"/>
    <w:rsid w:val="00453BE6"/>
    <w:rsid w:val="0046791C"/>
    <w:rsid w:val="00544F90"/>
    <w:rsid w:val="00545BCC"/>
    <w:rsid w:val="005A3246"/>
    <w:rsid w:val="00635B4F"/>
    <w:rsid w:val="0066191D"/>
    <w:rsid w:val="006E0811"/>
    <w:rsid w:val="006E6606"/>
    <w:rsid w:val="00702924"/>
    <w:rsid w:val="00757E13"/>
    <w:rsid w:val="00774E64"/>
    <w:rsid w:val="007D3936"/>
    <w:rsid w:val="00816D2F"/>
    <w:rsid w:val="00830606"/>
    <w:rsid w:val="00834B7A"/>
    <w:rsid w:val="00835D2D"/>
    <w:rsid w:val="008441A5"/>
    <w:rsid w:val="008526A8"/>
    <w:rsid w:val="008A24CB"/>
    <w:rsid w:val="008B6A73"/>
    <w:rsid w:val="008C75B5"/>
    <w:rsid w:val="008E7BDE"/>
    <w:rsid w:val="009C7EB9"/>
    <w:rsid w:val="009F5DE0"/>
    <w:rsid w:val="00A35809"/>
    <w:rsid w:val="00A8149B"/>
    <w:rsid w:val="00A975D2"/>
    <w:rsid w:val="00AF260D"/>
    <w:rsid w:val="00B3151E"/>
    <w:rsid w:val="00B7502C"/>
    <w:rsid w:val="00C27350"/>
    <w:rsid w:val="00C8057E"/>
    <w:rsid w:val="00CA6140"/>
    <w:rsid w:val="00CD0801"/>
    <w:rsid w:val="00CF7FB6"/>
    <w:rsid w:val="00D31379"/>
    <w:rsid w:val="00D34388"/>
    <w:rsid w:val="00D56BD4"/>
    <w:rsid w:val="00DB4FFF"/>
    <w:rsid w:val="00DD5207"/>
    <w:rsid w:val="00E46133"/>
    <w:rsid w:val="00ED2390"/>
    <w:rsid w:val="00EF5616"/>
    <w:rsid w:val="00F1228D"/>
    <w:rsid w:val="00F97DD2"/>
    <w:rsid w:val="00FA56A8"/>
    <w:rsid w:val="00FB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86F3"/>
  <w15:docId w15:val="{C2F81F2E-DAFC-4C0E-A49F-B063FDD9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3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60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4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mashti@rks-gov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 Carbon</dc:creator>
  <cp:lastModifiedBy>qamil velliji</cp:lastModifiedBy>
  <cp:revision>2</cp:revision>
  <dcterms:created xsi:type="dcterms:W3CDTF">2020-07-29T14:33:00Z</dcterms:created>
  <dcterms:modified xsi:type="dcterms:W3CDTF">2020-07-29T14:33:00Z</dcterms:modified>
</cp:coreProperties>
</file>