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809" w:rsidRPr="003503FD" w:rsidRDefault="003A4809" w:rsidP="003A4809">
      <w:pPr>
        <w:spacing w:line="276" w:lineRule="auto"/>
        <w:jc w:val="both"/>
        <w:rPr>
          <w:b/>
          <w:bCs/>
          <w:szCs w:val="24"/>
        </w:rPr>
      </w:pPr>
      <w:r w:rsidRPr="003503FD">
        <w:rPr>
          <w:noProof/>
          <w:szCs w:val="24"/>
          <w:lang w:eastAsia="sq-AL"/>
        </w:rPr>
        <w:drawing>
          <wp:anchor distT="0" distB="0" distL="114300" distR="114300" simplePos="0" relativeHeight="251659264" behindDoc="1" locked="0" layoutInCell="1" allowOverlap="1" wp14:anchorId="5B828796" wp14:editId="3998743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38200" cy="928370"/>
            <wp:effectExtent l="0" t="0" r="0" b="508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4809" w:rsidRPr="003503FD" w:rsidRDefault="003A4809" w:rsidP="003A4809">
      <w:pPr>
        <w:spacing w:line="276" w:lineRule="auto"/>
        <w:jc w:val="center"/>
        <w:rPr>
          <w:rFonts w:eastAsia="Batang"/>
          <w:b/>
          <w:bCs/>
          <w:szCs w:val="24"/>
          <w:lang w:val="sv-SE"/>
        </w:rPr>
      </w:pPr>
      <w:r w:rsidRPr="003503FD">
        <w:rPr>
          <w:b/>
          <w:bCs/>
          <w:szCs w:val="24"/>
        </w:rPr>
        <w:t>Republika e Kosovës</w:t>
      </w:r>
    </w:p>
    <w:p w:rsidR="003A4809" w:rsidRPr="003503FD" w:rsidRDefault="003A4809" w:rsidP="003A4809">
      <w:pPr>
        <w:spacing w:line="276" w:lineRule="auto"/>
        <w:jc w:val="center"/>
        <w:rPr>
          <w:b/>
          <w:bCs/>
          <w:szCs w:val="24"/>
          <w:lang w:val="sv-SE"/>
        </w:rPr>
      </w:pPr>
      <w:r w:rsidRPr="003503FD">
        <w:rPr>
          <w:rFonts w:eastAsia="Batang"/>
          <w:b/>
          <w:bCs/>
          <w:szCs w:val="24"/>
          <w:lang w:val="sv-SE"/>
        </w:rPr>
        <w:t>Republika Kosova-</w:t>
      </w:r>
      <w:r w:rsidRPr="003503FD">
        <w:rPr>
          <w:b/>
          <w:bCs/>
          <w:szCs w:val="24"/>
          <w:lang w:val="sv-SE"/>
        </w:rPr>
        <w:t xml:space="preserve">Republic of </w:t>
      </w:r>
      <w:r w:rsidRPr="003503FD">
        <w:rPr>
          <w:b/>
          <w:bCs/>
          <w:szCs w:val="24"/>
        </w:rPr>
        <w:t>Kosovo</w:t>
      </w:r>
    </w:p>
    <w:p w:rsidR="003A4809" w:rsidRPr="003503FD" w:rsidRDefault="003A4809" w:rsidP="003A4809">
      <w:pPr>
        <w:spacing w:line="276" w:lineRule="auto"/>
        <w:jc w:val="center"/>
        <w:rPr>
          <w:b/>
          <w:bCs/>
          <w:i/>
          <w:iCs/>
          <w:szCs w:val="24"/>
        </w:rPr>
      </w:pPr>
      <w:r w:rsidRPr="003503FD">
        <w:rPr>
          <w:b/>
          <w:bCs/>
          <w:i/>
          <w:iCs/>
          <w:szCs w:val="24"/>
        </w:rPr>
        <w:t>Qeveria –Vlada-Government</w:t>
      </w:r>
    </w:p>
    <w:p w:rsidR="003A4809" w:rsidRPr="003503FD" w:rsidRDefault="003A4809" w:rsidP="003A4809">
      <w:pPr>
        <w:spacing w:line="276" w:lineRule="auto"/>
        <w:jc w:val="center"/>
        <w:rPr>
          <w:bCs/>
          <w:i/>
          <w:iCs/>
          <w:szCs w:val="24"/>
        </w:rPr>
      </w:pPr>
      <w:r w:rsidRPr="003503FD">
        <w:rPr>
          <w:bCs/>
          <w:i/>
          <w:iCs/>
          <w:color w:val="000000" w:themeColor="text1"/>
          <w:szCs w:val="24"/>
        </w:rPr>
        <w:t xml:space="preserve">Ministria e Arsimit, Shkencës, Teknologjisë dhe Inovacionit </w:t>
      </w:r>
      <w:r w:rsidRPr="003503FD">
        <w:rPr>
          <w:bCs/>
          <w:i/>
          <w:iCs/>
          <w:szCs w:val="24"/>
        </w:rPr>
        <w:t>/ Ministarstvo obrazovanja, nauke,tehnologije i inovacije / Ministry of Education, Science, Technology and Innovation</w:t>
      </w:r>
    </w:p>
    <w:p w:rsidR="003A4809" w:rsidRDefault="003A4809" w:rsidP="003A4809">
      <w:pPr>
        <w:spacing w:line="276" w:lineRule="auto"/>
        <w:ind w:right="1169"/>
        <w:jc w:val="center"/>
        <w:rPr>
          <w:szCs w:val="24"/>
        </w:rPr>
      </w:pPr>
    </w:p>
    <w:p w:rsidR="003A4809" w:rsidRDefault="003A4809" w:rsidP="003A4809">
      <w:pPr>
        <w:spacing w:line="276" w:lineRule="auto"/>
        <w:ind w:right="1169"/>
        <w:jc w:val="center"/>
        <w:rPr>
          <w:szCs w:val="24"/>
        </w:rPr>
      </w:pPr>
      <w:bookmarkStart w:id="0" w:name="_GoBack"/>
      <w:bookmarkEnd w:id="0"/>
    </w:p>
    <w:p w:rsidR="003A4809" w:rsidRDefault="003A4809" w:rsidP="003A4809">
      <w:pPr>
        <w:spacing w:line="276" w:lineRule="auto"/>
        <w:ind w:right="1169"/>
        <w:jc w:val="center"/>
        <w:rPr>
          <w:b/>
          <w:w w:val="90"/>
          <w:sz w:val="24"/>
          <w:szCs w:val="24"/>
        </w:rPr>
      </w:pPr>
      <w:r w:rsidRPr="003503FD">
        <w:rPr>
          <w:b/>
          <w:w w:val="90"/>
          <w:sz w:val="24"/>
          <w:szCs w:val="24"/>
        </w:rPr>
        <w:t>Këshilli</w:t>
      </w:r>
      <w:r w:rsidRPr="003503FD">
        <w:rPr>
          <w:b/>
          <w:spacing w:val="1"/>
          <w:w w:val="90"/>
          <w:sz w:val="24"/>
          <w:szCs w:val="24"/>
        </w:rPr>
        <w:t xml:space="preserve"> </w:t>
      </w:r>
      <w:r w:rsidRPr="003503FD">
        <w:rPr>
          <w:b/>
          <w:w w:val="90"/>
          <w:sz w:val="24"/>
          <w:szCs w:val="24"/>
        </w:rPr>
        <w:t>Shtetëror</w:t>
      </w:r>
      <w:r w:rsidRPr="003503FD">
        <w:rPr>
          <w:b/>
          <w:spacing w:val="1"/>
          <w:w w:val="90"/>
          <w:sz w:val="24"/>
          <w:szCs w:val="24"/>
        </w:rPr>
        <w:t xml:space="preserve"> </w:t>
      </w:r>
      <w:r w:rsidRPr="003503FD">
        <w:rPr>
          <w:b/>
          <w:w w:val="90"/>
          <w:sz w:val="24"/>
          <w:szCs w:val="24"/>
        </w:rPr>
        <w:t>për</w:t>
      </w:r>
      <w:r w:rsidRPr="003503FD">
        <w:rPr>
          <w:b/>
          <w:spacing w:val="1"/>
          <w:w w:val="90"/>
          <w:sz w:val="24"/>
          <w:szCs w:val="24"/>
        </w:rPr>
        <w:t xml:space="preserve"> </w:t>
      </w:r>
      <w:r w:rsidRPr="003503FD">
        <w:rPr>
          <w:b/>
          <w:w w:val="90"/>
          <w:sz w:val="24"/>
          <w:szCs w:val="24"/>
        </w:rPr>
        <w:t>Licencimin</w:t>
      </w:r>
      <w:r w:rsidRPr="003503FD">
        <w:rPr>
          <w:b/>
          <w:spacing w:val="1"/>
          <w:w w:val="90"/>
          <w:sz w:val="24"/>
          <w:szCs w:val="24"/>
        </w:rPr>
        <w:t xml:space="preserve"> </w:t>
      </w:r>
      <w:r w:rsidRPr="003503FD">
        <w:rPr>
          <w:b/>
          <w:w w:val="90"/>
          <w:sz w:val="24"/>
          <w:szCs w:val="24"/>
        </w:rPr>
        <w:t>e Mësimdhënësve</w:t>
      </w:r>
      <w:r w:rsidRPr="003503FD">
        <w:rPr>
          <w:b/>
          <w:spacing w:val="1"/>
          <w:w w:val="90"/>
          <w:sz w:val="24"/>
          <w:szCs w:val="24"/>
        </w:rPr>
        <w:t xml:space="preserve"> </w:t>
      </w:r>
      <w:r w:rsidRPr="003503FD">
        <w:rPr>
          <w:b/>
          <w:w w:val="90"/>
          <w:sz w:val="24"/>
          <w:szCs w:val="24"/>
        </w:rPr>
        <w:t>(KSHLM)</w:t>
      </w:r>
    </w:p>
    <w:p w:rsidR="003A4809" w:rsidRPr="003A4809" w:rsidRDefault="003A4809" w:rsidP="003A4809">
      <w:pPr>
        <w:spacing w:line="276" w:lineRule="auto"/>
        <w:ind w:right="1169"/>
        <w:jc w:val="center"/>
        <w:rPr>
          <w:b/>
          <w:w w:val="90"/>
          <w:sz w:val="24"/>
          <w:szCs w:val="24"/>
        </w:rPr>
      </w:pPr>
      <w:r w:rsidRPr="003503FD">
        <w:rPr>
          <w:b/>
          <w:sz w:val="24"/>
          <w:szCs w:val="24"/>
        </w:rPr>
        <w:t>THIRRJE PUBLIKE/</w:t>
      </w:r>
      <w:r w:rsidRPr="003503FD">
        <w:rPr>
          <w:b/>
          <w:spacing w:val="-4"/>
          <w:sz w:val="24"/>
          <w:szCs w:val="24"/>
        </w:rPr>
        <w:t xml:space="preserve"> </w:t>
      </w:r>
      <w:r w:rsidRPr="003503FD">
        <w:rPr>
          <w:b/>
          <w:sz w:val="24"/>
          <w:szCs w:val="24"/>
        </w:rPr>
        <w:t>FTESË</w:t>
      </w:r>
    </w:p>
    <w:p w:rsidR="003A4809" w:rsidRPr="003503FD" w:rsidRDefault="003A4809" w:rsidP="003A4809">
      <w:pPr>
        <w:spacing w:line="276" w:lineRule="auto"/>
        <w:ind w:right="1169"/>
        <w:jc w:val="both"/>
        <w:rPr>
          <w:b/>
          <w:szCs w:val="24"/>
        </w:rPr>
      </w:pPr>
    </w:p>
    <w:p w:rsidR="003A4809" w:rsidRPr="003A4809" w:rsidRDefault="003A4809" w:rsidP="003A4809">
      <w:pPr>
        <w:pStyle w:val="BodyText"/>
        <w:spacing w:before="25" w:line="276" w:lineRule="auto"/>
        <w:ind w:right="131"/>
        <w:jc w:val="both"/>
        <w:rPr>
          <w:sz w:val="24"/>
          <w:szCs w:val="24"/>
        </w:rPr>
      </w:pPr>
      <w:r w:rsidRPr="003A4809">
        <w:rPr>
          <w:w w:val="110"/>
          <w:sz w:val="24"/>
          <w:szCs w:val="24"/>
        </w:rPr>
        <w:t>Këshilli Shtetëror për Licencimin e Mësimdhënësve (KSHLM),</w:t>
      </w:r>
      <w:r w:rsidRPr="003A4809">
        <w:rPr>
          <w:spacing w:val="1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duke u bazuar në Udhëzimin</w:t>
      </w:r>
      <w:r w:rsidRPr="003A4809">
        <w:rPr>
          <w:spacing w:val="1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Administrativ</w:t>
      </w:r>
      <w:r w:rsidRPr="003A4809">
        <w:rPr>
          <w:spacing w:val="1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6/2017 për kriteret dhe</w:t>
      </w:r>
      <w:r w:rsidRPr="003A4809">
        <w:rPr>
          <w:spacing w:val="1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procedurat e aprovimit</w:t>
      </w:r>
      <w:r w:rsidRPr="003A4809">
        <w:rPr>
          <w:spacing w:val="1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të programeve</w:t>
      </w:r>
      <w:r w:rsidRPr="003A4809">
        <w:rPr>
          <w:spacing w:val="1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për zhvillimin</w:t>
      </w:r>
      <w:r w:rsidRPr="003A4809">
        <w:rPr>
          <w:spacing w:val="1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profesional</w:t>
      </w:r>
      <w:r w:rsidRPr="003A4809">
        <w:rPr>
          <w:spacing w:val="8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të</w:t>
      </w:r>
      <w:r w:rsidRPr="003A4809">
        <w:rPr>
          <w:spacing w:val="6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mësimdhënësve</w:t>
      </w:r>
      <w:r w:rsidRPr="003A4809">
        <w:rPr>
          <w:spacing w:val="19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dhe</w:t>
      </w:r>
      <w:r w:rsidRPr="003A4809">
        <w:rPr>
          <w:spacing w:val="17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punonjësve</w:t>
      </w:r>
      <w:r w:rsidRPr="003A4809">
        <w:rPr>
          <w:spacing w:val="12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arsimor</w:t>
      </w:r>
      <w:r w:rsidRPr="003A4809">
        <w:rPr>
          <w:spacing w:val="11"/>
          <w:w w:val="110"/>
          <w:sz w:val="24"/>
          <w:szCs w:val="24"/>
        </w:rPr>
        <w:t xml:space="preserve"> si </w:t>
      </w:r>
      <w:r w:rsidRPr="003A4809">
        <w:rPr>
          <w:w w:val="110"/>
          <w:sz w:val="24"/>
          <w:szCs w:val="24"/>
        </w:rPr>
        <w:t>dhe</w:t>
      </w:r>
      <w:r w:rsidRPr="003A4809">
        <w:rPr>
          <w:spacing w:val="11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Kornizën strategjike</w:t>
      </w:r>
      <w:r w:rsidRPr="003A4809">
        <w:rPr>
          <w:spacing w:val="14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për</w:t>
      </w:r>
      <w:r w:rsidRPr="003A4809">
        <w:rPr>
          <w:spacing w:val="12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zhvillimin</w:t>
      </w:r>
      <w:r w:rsidRPr="003A4809">
        <w:rPr>
          <w:spacing w:val="1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e</w:t>
      </w:r>
      <w:r w:rsidRPr="003A4809">
        <w:rPr>
          <w:spacing w:val="-9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mësimdhënësve</w:t>
      </w:r>
      <w:r w:rsidRPr="003A4809">
        <w:rPr>
          <w:spacing w:val="26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në</w:t>
      </w:r>
      <w:r w:rsidRPr="003A4809">
        <w:rPr>
          <w:spacing w:val="3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Kosovë, nr.090/0lB,</w:t>
      </w:r>
      <w:r w:rsidRPr="003A4809">
        <w:rPr>
          <w:spacing w:val="-12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fton</w:t>
      </w:r>
      <w:r w:rsidRPr="003A4809">
        <w:rPr>
          <w:spacing w:val="-3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të</w:t>
      </w:r>
      <w:r w:rsidRPr="003A4809">
        <w:rPr>
          <w:spacing w:val="47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gjithë</w:t>
      </w:r>
      <w:r w:rsidRPr="003A4809">
        <w:rPr>
          <w:spacing w:val="-5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të</w:t>
      </w:r>
      <w:r w:rsidRPr="003A4809">
        <w:rPr>
          <w:spacing w:val="-6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interesuarit që</w:t>
      </w:r>
      <w:r w:rsidRPr="003A4809">
        <w:rPr>
          <w:spacing w:val="-7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të</w:t>
      </w:r>
      <w:r w:rsidRPr="003A4809">
        <w:rPr>
          <w:spacing w:val="-12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aplikojnë për:</w:t>
      </w:r>
    </w:p>
    <w:p w:rsidR="003A4809" w:rsidRPr="003A4809" w:rsidRDefault="003A4809" w:rsidP="003A4809">
      <w:pPr>
        <w:pStyle w:val="BodyText"/>
        <w:spacing w:before="7" w:line="276" w:lineRule="auto"/>
        <w:jc w:val="both"/>
        <w:rPr>
          <w:sz w:val="24"/>
          <w:szCs w:val="24"/>
        </w:rPr>
      </w:pPr>
    </w:p>
    <w:p w:rsidR="003A4809" w:rsidRPr="003A4809" w:rsidRDefault="003A4809" w:rsidP="003A4809">
      <w:pPr>
        <w:pStyle w:val="ListParagraph"/>
        <w:numPr>
          <w:ilvl w:val="0"/>
          <w:numId w:val="1"/>
        </w:numPr>
        <w:tabs>
          <w:tab w:val="left" w:pos="975"/>
        </w:tabs>
        <w:spacing w:line="276" w:lineRule="auto"/>
        <w:ind w:right="142"/>
        <w:jc w:val="both"/>
        <w:rPr>
          <w:sz w:val="24"/>
          <w:szCs w:val="24"/>
        </w:rPr>
      </w:pPr>
      <w:r w:rsidRPr="003A4809">
        <w:rPr>
          <w:w w:val="110"/>
          <w:sz w:val="24"/>
          <w:szCs w:val="24"/>
        </w:rPr>
        <w:t>Ofertues</w:t>
      </w:r>
      <w:r w:rsidRPr="003A4809">
        <w:rPr>
          <w:spacing w:val="1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të</w:t>
      </w:r>
      <w:r w:rsidRPr="003A4809">
        <w:rPr>
          <w:spacing w:val="1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programeve</w:t>
      </w:r>
      <w:r w:rsidRPr="003A4809">
        <w:rPr>
          <w:spacing w:val="1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të</w:t>
      </w:r>
      <w:r w:rsidRPr="003A4809">
        <w:rPr>
          <w:spacing w:val="1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trajnimit</w:t>
      </w:r>
      <w:r w:rsidRPr="003A4809">
        <w:rPr>
          <w:spacing w:val="1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të</w:t>
      </w:r>
      <w:r w:rsidRPr="003A4809">
        <w:rPr>
          <w:spacing w:val="1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mësimdhënësve</w:t>
      </w:r>
      <w:r w:rsidRPr="003A4809">
        <w:rPr>
          <w:spacing w:val="1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në</w:t>
      </w:r>
      <w:r w:rsidRPr="003A4809">
        <w:rPr>
          <w:spacing w:val="1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shërbim</w:t>
      </w:r>
      <w:r w:rsidRPr="003A4809">
        <w:rPr>
          <w:spacing w:val="1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dhe</w:t>
      </w:r>
      <w:r w:rsidRPr="003A4809">
        <w:rPr>
          <w:spacing w:val="1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punonjësve arsimorë;</w:t>
      </w:r>
      <w:r w:rsidRPr="003A4809">
        <w:rPr>
          <w:spacing w:val="-2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dhe</w:t>
      </w:r>
    </w:p>
    <w:p w:rsidR="003A4809" w:rsidRPr="003A4809" w:rsidRDefault="003A4809" w:rsidP="003A4809">
      <w:pPr>
        <w:pStyle w:val="BodyText"/>
        <w:spacing w:before="10" w:line="276" w:lineRule="auto"/>
        <w:jc w:val="both"/>
        <w:rPr>
          <w:sz w:val="24"/>
          <w:szCs w:val="24"/>
        </w:rPr>
      </w:pPr>
    </w:p>
    <w:p w:rsidR="003A4809" w:rsidRPr="003A4809" w:rsidRDefault="003A4809" w:rsidP="003A4809">
      <w:pPr>
        <w:pStyle w:val="ListParagraph"/>
        <w:numPr>
          <w:ilvl w:val="0"/>
          <w:numId w:val="1"/>
        </w:numPr>
        <w:tabs>
          <w:tab w:val="left" w:pos="978"/>
          <w:tab w:val="left" w:pos="979"/>
        </w:tabs>
        <w:spacing w:line="276" w:lineRule="auto"/>
        <w:ind w:left="963" w:hanging="355"/>
        <w:jc w:val="both"/>
        <w:rPr>
          <w:sz w:val="24"/>
          <w:szCs w:val="24"/>
        </w:rPr>
      </w:pPr>
      <w:r w:rsidRPr="003A4809">
        <w:rPr>
          <w:w w:val="110"/>
          <w:sz w:val="24"/>
          <w:szCs w:val="24"/>
        </w:rPr>
        <w:t>Programe të trajnimit të mësimdhënësve</w:t>
      </w:r>
      <w:r w:rsidRPr="003A4809">
        <w:rPr>
          <w:spacing w:val="1"/>
          <w:w w:val="110"/>
          <w:sz w:val="24"/>
          <w:szCs w:val="24"/>
        </w:rPr>
        <w:t xml:space="preserve"> në shërbim dhe punonjësve arsimor </w:t>
      </w:r>
      <w:r w:rsidRPr="003A4809">
        <w:rPr>
          <w:w w:val="110"/>
          <w:sz w:val="24"/>
          <w:szCs w:val="24"/>
        </w:rPr>
        <w:t>për sistemin e licencimit.</w:t>
      </w:r>
    </w:p>
    <w:p w:rsidR="003A4809" w:rsidRPr="003A4809" w:rsidRDefault="003A4809" w:rsidP="003A4809">
      <w:pPr>
        <w:pStyle w:val="BodyText"/>
        <w:spacing w:before="2" w:line="276" w:lineRule="auto"/>
        <w:jc w:val="both"/>
        <w:rPr>
          <w:sz w:val="24"/>
          <w:szCs w:val="24"/>
        </w:rPr>
      </w:pPr>
    </w:p>
    <w:p w:rsidR="003A4809" w:rsidRPr="003A4809" w:rsidRDefault="003A4809" w:rsidP="003A4809">
      <w:pPr>
        <w:pStyle w:val="BodyText"/>
        <w:spacing w:line="276" w:lineRule="auto"/>
        <w:ind w:right="142"/>
        <w:jc w:val="both"/>
        <w:rPr>
          <w:sz w:val="24"/>
          <w:szCs w:val="24"/>
        </w:rPr>
      </w:pPr>
      <w:r w:rsidRPr="003A4809">
        <w:rPr>
          <w:w w:val="110"/>
          <w:sz w:val="24"/>
          <w:szCs w:val="24"/>
        </w:rPr>
        <w:t>Të drejtë aplikimi për ofertues të programeve të trajnimit kanë të gjithë personat juridik</w:t>
      </w:r>
      <w:r w:rsidRPr="003A4809">
        <w:rPr>
          <w:spacing w:val="1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të regjistruar në</w:t>
      </w:r>
      <w:r w:rsidRPr="003A4809">
        <w:rPr>
          <w:spacing w:val="1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Republikën e Kosovës dhe</w:t>
      </w:r>
      <w:r w:rsidRPr="003A4809">
        <w:rPr>
          <w:spacing w:val="1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në vendet tjera që kanë programe për</w:t>
      </w:r>
      <w:r w:rsidRPr="003A4809">
        <w:rPr>
          <w:spacing w:val="1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zhvillim</w:t>
      </w:r>
      <w:r w:rsidRPr="003A4809">
        <w:rPr>
          <w:spacing w:val="3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profesional</w:t>
      </w:r>
      <w:r w:rsidRPr="003A4809">
        <w:rPr>
          <w:spacing w:val="9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te</w:t>
      </w:r>
      <w:r w:rsidRPr="003A4809">
        <w:rPr>
          <w:spacing w:val="-9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mësimdhënësve</w:t>
      </w:r>
      <w:r w:rsidRPr="003A4809">
        <w:rPr>
          <w:spacing w:val="18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dhe</w:t>
      </w:r>
      <w:r w:rsidRPr="003A4809">
        <w:rPr>
          <w:spacing w:val="15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punonjësve</w:t>
      </w:r>
      <w:r w:rsidRPr="003A4809">
        <w:rPr>
          <w:spacing w:val="4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arsimor.</w:t>
      </w:r>
    </w:p>
    <w:p w:rsidR="003A4809" w:rsidRPr="003A4809" w:rsidRDefault="003A4809" w:rsidP="003A4809">
      <w:pPr>
        <w:pStyle w:val="BodyText"/>
        <w:spacing w:before="2" w:line="276" w:lineRule="auto"/>
        <w:jc w:val="both"/>
        <w:rPr>
          <w:sz w:val="24"/>
          <w:szCs w:val="24"/>
        </w:rPr>
      </w:pPr>
    </w:p>
    <w:p w:rsidR="00C2685A" w:rsidRPr="003A4809" w:rsidRDefault="003A4809" w:rsidP="003A4809">
      <w:pPr>
        <w:spacing w:line="276" w:lineRule="auto"/>
        <w:jc w:val="both"/>
        <w:rPr>
          <w:w w:val="110"/>
          <w:sz w:val="24"/>
          <w:szCs w:val="24"/>
        </w:rPr>
      </w:pPr>
      <w:r w:rsidRPr="003A4809">
        <w:rPr>
          <w:w w:val="110"/>
          <w:sz w:val="24"/>
          <w:szCs w:val="24"/>
        </w:rPr>
        <w:t>Institucionet</w:t>
      </w:r>
      <w:r w:rsidRPr="003A4809">
        <w:rPr>
          <w:spacing w:val="1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publike,</w:t>
      </w:r>
      <w:r w:rsidRPr="003A4809">
        <w:rPr>
          <w:spacing w:val="1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qeveritare,</w:t>
      </w:r>
      <w:r w:rsidRPr="003A4809">
        <w:rPr>
          <w:spacing w:val="1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ndërqeveritare dhe</w:t>
      </w:r>
      <w:r w:rsidRPr="003A4809">
        <w:rPr>
          <w:spacing w:val="1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organizatat</w:t>
      </w:r>
      <w:r w:rsidRPr="003A4809">
        <w:rPr>
          <w:spacing w:val="1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me</w:t>
      </w:r>
      <w:r w:rsidRPr="003A4809">
        <w:rPr>
          <w:spacing w:val="1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status</w:t>
      </w:r>
      <w:r w:rsidRPr="003A4809">
        <w:rPr>
          <w:spacing w:val="1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të njohur</w:t>
      </w:r>
      <w:r w:rsidRPr="003A4809">
        <w:rPr>
          <w:spacing w:val="1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ndërkombëtar që kanë marrëveshje me MASHTI për zhvillimin dhe ofrimin e aktiviteteve të zhvillimit</w:t>
      </w:r>
      <w:r w:rsidRPr="003A4809">
        <w:rPr>
          <w:spacing w:val="1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profesional të mësimdhënësve dhe punonjësve arsimorë, konsiderohen se kanë miratim</w:t>
      </w:r>
      <w:r w:rsidRPr="003A4809">
        <w:rPr>
          <w:spacing w:val="1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nga</w:t>
      </w:r>
      <w:r w:rsidRPr="003A4809">
        <w:rPr>
          <w:spacing w:val="1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MASHTI</w:t>
      </w:r>
      <w:r w:rsidRPr="003A4809">
        <w:rPr>
          <w:spacing w:val="1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dhe njihen si</w:t>
      </w:r>
      <w:r w:rsidRPr="003A4809">
        <w:rPr>
          <w:spacing w:val="1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ofertues të aktiviteteve</w:t>
      </w:r>
      <w:r w:rsidRPr="003A4809">
        <w:rPr>
          <w:spacing w:val="1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për</w:t>
      </w:r>
      <w:r w:rsidRPr="003A4809">
        <w:rPr>
          <w:spacing w:val="1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zhvillim</w:t>
      </w:r>
      <w:r w:rsidRPr="003A4809">
        <w:rPr>
          <w:spacing w:val="1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profesional,</w:t>
      </w:r>
      <w:r w:rsidRPr="003A4809">
        <w:rPr>
          <w:spacing w:val="1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për</w:t>
      </w:r>
      <w:r w:rsidRPr="003A4809">
        <w:rPr>
          <w:spacing w:val="1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periudhën</w:t>
      </w:r>
      <w:r w:rsidRPr="003A4809">
        <w:rPr>
          <w:spacing w:val="1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e</w:t>
      </w:r>
      <w:r w:rsidRPr="003A4809">
        <w:rPr>
          <w:spacing w:val="1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kohëzgjatjes së marrëveshjes. Sipas këtij konkursi, këto institucione</w:t>
      </w:r>
      <w:r w:rsidRPr="003A4809">
        <w:rPr>
          <w:spacing w:val="1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duhet të aplikojnë për aprovim të programeve</w:t>
      </w:r>
      <w:r w:rsidRPr="003A4809">
        <w:rPr>
          <w:spacing w:val="1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të</w:t>
      </w:r>
      <w:r w:rsidRPr="003A4809">
        <w:rPr>
          <w:spacing w:val="-9"/>
          <w:w w:val="110"/>
          <w:sz w:val="24"/>
          <w:szCs w:val="24"/>
        </w:rPr>
        <w:t xml:space="preserve"> </w:t>
      </w:r>
      <w:r w:rsidRPr="003A4809">
        <w:rPr>
          <w:w w:val="110"/>
          <w:sz w:val="24"/>
          <w:szCs w:val="24"/>
        </w:rPr>
        <w:t>trajnimit</w:t>
      </w:r>
      <w:r w:rsidRPr="003A4809">
        <w:rPr>
          <w:w w:val="110"/>
          <w:sz w:val="24"/>
          <w:szCs w:val="24"/>
        </w:rPr>
        <w:t>.</w:t>
      </w:r>
    </w:p>
    <w:p w:rsidR="003A4809" w:rsidRPr="003A4809" w:rsidRDefault="003A4809" w:rsidP="003A4809">
      <w:pPr>
        <w:spacing w:line="276" w:lineRule="auto"/>
        <w:jc w:val="both"/>
        <w:rPr>
          <w:w w:val="110"/>
          <w:sz w:val="24"/>
          <w:szCs w:val="24"/>
        </w:rPr>
      </w:pPr>
    </w:p>
    <w:p w:rsidR="003A4809" w:rsidRPr="003A4809" w:rsidRDefault="003A4809" w:rsidP="003A4809">
      <w:pPr>
        <w:pStyle w:val="BodyText"/>
        <w:spacing w:before="92" w:line="276" w:lineRule="auto"/>
        <w:ind w:right="125"/>
        <w:jc w:val="both"/>
        <w:rPr>
          <w:sz w:val="24"/>
          <w:szCs w:val="24"/>
        </w:rPr>
      </w:pPr>
      <w:r w:rsidRPr="003A4809">
        <w:rPr>
          <w:color w:val="1C1C1D"/>
          <w:w w:val="110"/>
          <w:sz w:val="24"/>
          <w:szCs w:val="24"/>
        </w:rPr>
        <w:t xml:space="preserve">Të </w:t>
      </w:r>
      <w:r w:rsidRPr="003A4809">
        <w:rPr>
          <w:color w:val="2D2D2F"/>
          <w:w w:val="110"/>
          <w:sz w:val="24"/>
          <w:szCs w:val="24"/>
        </w:rPr>
        <w:t xml:space="preserve">gjithë </w:t>
      </w:r>
      <w:r w:rsidRPr="003A4809">
        <w:rPr>
          <w:color w:val="1C1C1D"/>
          <w:w w:val="110"/>
          <w:sz w:val="24"/>
          <w:szCs w:val="24"/>
        </w:rPr>
        <w:t xml:space="preserve">ofertuesit tjerë </w:t>
      </w:r>
      <w:r w:rsidRPr="003A4809">
        <w:rPr>
          <w:color w:val="2D2D2F"/>
          <w:w w:val="110"/>
          <w:sz w:val="24"/>
          <w:szCs w:val="24"/>
        </w:rPr>
        <w:t xml:space="preserve">te </w:t>
      </w:r>
      <w:r w:rsidRPr="003A4809">
        <w:rPr>
          <w:color w:val="1C1C1D"/>
          <w:w w:val="110"/>
          <w:sz w:val="24"/>
          <w:szCs w:val="24"/>
        </w:rPr>
        <w:t xml:space="preserve">programeve te trajnimit për </w:t>
      </w:r>
      <w:r w:rsidRPr="003A4809">
        <w:rPr>
          <w:color w:val="2D2D2F"/>
          <w:w w:val="110"/>
          <w:sz w:val="24"/>
          <w:szCs w:val="24"/>
        </w:rPr>
        <w:t xml:space="preserve">mësimdhënës </w:t>
      </w:r>
      <w:r w:rsidRPr="003A4809">
        <w:rPr>
          <w:color w:val="1C1C1D"/>
          <w:w w:val="110"/>
          <w:sz w:val="24"/>
          <w:szCs w:val="24"/>
        </w:rPr>
        <w:t xml:space="preserve">dhe punonjës </w:t>
      </w:r>
      <w:r w:rsidRPr="003A4809">
        <w:rPr>
          <w:color w:val="2D2D2F"/>
          <w:w w:val="110"/>
          <w:sz w:val="24"/>
          <w:szCs w:val="24"/>
        </w:rPr>
        <w:t xml:space="preserve">arsimor, </w:t>
      </w:r>
      <w:r w:rsidRPr="003A4809">
        <w:rPr>
          <w:color w:val="1C1C1D"/>
          <w:w w:val="110"/>
          <w:sz w:val="24"/>
          <w:szCs w:val="24"/>
        </w:rPr>
        <w:t>që</w:t>
      </w:r>
      <w:r w:rsidRPr="003A4809">
        <w:rPr>
          <w:color w:val="1C1C1D"/>
          <w:spacing w:val="1"/>
          <w:w w:val="110"/>
          <w:sz w:val="24"/>
          <w:szCs w:val="24"/>
        </w:rPr>
        <w:t xml:space="preserve"> </w:t>
      </w:r>
      <w:r w:rsidRPr="003A4809">
        <w:rPr>
          <w:color w:val="2D2D2F"/>
          <w:w w:val="110"/>
          <w:sz w:val="24"/>
          <w:szCs w:val="24"/>
        </w:rPr>
        <w:t xml:space="preserve">aktualisht kanë </w:t>
      </w:r>
      <w:r w:rsidRPr="003A4809">
        <w:rPr>
          <w:color w:val="1C1C1D"/>
          <w:w w:val="110"/>
          <w:sz w:val="24"/>
          <w:szCs w:val="24"/>
        </w:rPr>
        <w:t xml:space="preserve">aprovim nga MASHTI (KSHLM), kanë të drejtë të </w:t>
      </w:r>
      <w:r w:rsidRPr="003A4809">
        <w:rPr>
          <w:color w:val="2D2D2F"/>
          <w:w w:val="110"/>
          <w:sz w:val="24"/>
          <w:szCs w:val="24"/>
        </w:rPr>
        <w:t xml:space="preserve">vazhdojnë </w:t>
      </w:r>
      <w:r w:rsidRPr="003A4809">
        <w:rPr>
          <w:color w:val="1C1C1D"/>
          <w:w w:val="110"/>
          <w:sz w:val="24"/>
          <w:szCs w:val="24"/>
        </w:rPr>
        <w:t xml:space="preserve">veprimtarinë </w:t>
      </w:r>
      <w:r w:rsidRPr="003A4809">
        <w:rPr>
          <w:color w:val="2D2D2F"/>
          <w:w w:val="110"/>
          <w:sz w:val="24"/>
          <w:szCs w:val="24"/>
        </w:rPr>
        <w:t xml:space="preserve">e tyre </w:t>
      </w:r>
      <w:r w:rsidRPr="003A4809">
        <w:rPr>
          <w:color w:val="1C1C1D"/>
          <w:w w:val="110"/>
          <w:sz w:val="24"/>
          <w:szCs w:val="24"/>
        </w:rPr>
        <w:t>deri</w:t>
      </w:r>
      <w:r w:rsidRPr="003A4809">
        <w:rPr>
          <w:color w:val="1C1C1D"/>
          <w:spacing w:val="1"/>
          <w:w w:val="110"/>
          <w:sz w:val="24"/>
          <w:szCs w:val="24"/>
        </w:rPr>
        <w:t xml:space="preserve"> </w:t>
      </w:r>
      <w:r w:rsidRPr="003A4809">
        <w:rPr>
          <w:color w:val="1C1C1D"/>
          <w:w w:val="110"/>
          <w:sz w:val="24"/>
          <w:szCs w:val="24"/>
        </w:rPr>
        <w:t xml:space="preserve">në përfundimin </w:t>
      </w:r>
      <w:r w:rsidRPr="003A4809">
        <w:rPr>
          <w:color w:val="2D2D2F"/>
          <w:w w:val="110"/>
          <w:sz w:val="24"/>
          <w:szCs w:val="24"/>
        </w:rPr>
        <w:t xml:space="preserve">e </w:t>
      </w:r>
      <w:r w:rsidRPr="003A4809">
        <w:rPr>
          <w:color w:val="1C1C1D"/>
          <w:w w:val="110"/>
          <w:sz w:val="24"/>
          <w:szCs w:val="24"/>
        </w:rPr>
        <w:t xml:space="preserve">afatit të aprovimit. Me rastin e përfundimit të atij afati, ofertuesit </w:t>
      </w:r>
      <w:r w:rsidRPr="003A4809">
        <w:rPr>
          <w:color w:val="2D2D2F"/>
          <w:w w:val="110"/>
          <w:sz w:val="24"/>
          <w:szCs w:val="24"/>
        </w:rPr>
        <w:t xml:space="preserve">obligohen </w:t>
      </w:r>
      <w:r w:rsidRPr="003A4809">
        <w:rPr>
          <w:color w:val="1C1C1D"/>
          <w:w w:val="110"/>
          <w:sz w:val="24"/>
          <w:szCs w:val="24"/>
        </w:rPr>
        <w:t>të aplikojnë</w:t>
      </w:r>
      <w:r w:rsidRPr="003A4809">
        <w:rPr>
          <w:color w:val="1C1C1D"/>
          <w:spacing w:val="1"/>
          <w:w w:val="110"/>
          <w:sz w:val="24"/>
          <w:szCs w:val="24"/>
        </w:rPr>
        <w:t xml:space="preserve"> </w:t>
      </w:r>
      <w:r w:rsidRPr="003A4809">
        <w:rPr>
          <w:color w:val="1C1C1D"/>
          <w:w w:val="110"/>
          <w:sz w:val="24"/>
          <w:szCs w:val="24"/>
        </w:rPr>
        <w:t xml:space="preserve">në bazë të kushteve dhe kritereve të përcaktuara me </w:t>
      </w:r>
      <w:r w:rsidRPr="003A4809">
        <w:rPr>
          <w:color w:val="2D2D2F"/>
          <w:w w:val="110"/>
          <w:sz w:val="24"/>
          <w:szCs w:val="24"/>
        </w:rPr>
        <w:t xml:space="preserve">sistemin </w:t>
      </w:r>
      <w:r w:rsidRPr="003A4809">
        <w:rPr>
          <w:color w:val="1C1C1D"/>
          <w:w w:val="110"/>
          <w:sz w:val="24"/>
          <w:szCs w:val="24"/>
        </w:rPr>
        <w:t>e licencimit nga</w:t>
      </w:r>
      <w:r w:rsidRPr="003A4809">
        <w:rPr>
          <w:color w:val="1C1C1D"/>
          <w:spacing w:val="1"/>
          <w:w w:val="110"/>
          <w:sz w:val="24"/>
          <w:szCs w:val="24"/>
        </w:rPr>
        <w:t xml:space="preserve"> </w:t>
      </w:r>
      <w:r w:rsidRPr="003A4809">
        <w:rPr>
          <w:color w:val="2D2D2F"/>
          <w:w w:val="110"/>
          <w:sz w:val="24"/>
          <w:szCs w:val="24"/>
        </w:rPr>
        <w:t>MASHTI.</w:t>
      </w:r>
    </w:p>
    <w:p w:rsidR="003A4809" w:rsidRPr="003A4809" w:rsidRDefault="003A4809" w:rsidP="003A4809">
      <w:pPr>
        <w:pStyle w:val="BodyText"/>
        <w:spacing w:before="4" w:line="276" w:lineRule="auto"/>
        <w:jc w:val="both"/>
        <w:rPr>
          <w:sz w:val="24"/>
          <w:szCs w:val="24"/>
        </w:rPr>
      </w:pPr>
    </w:p>
    <w:p w:rsidR="003A4809" w:rsidRPr="003A4809" w:rsidRDefault="003A4809" w:rsidP="003A4809">
      <w:pPr>
        <w:pStyle w:val="BodyText"/>
        <w:spacing w:line="276" w:lineRule="auto"/>
        <w:ind w:right="108"/>
        <w:jc w:val="both"/>
        <w:rPr>
          <w:color w:val="1C1C1D"/>
          <w:w w:val="105"/>
          <w:sz w:val="24"/>
          <w:szCs w:val="24"/>
        </w:rPr>
      </w:pPr>
      <w:r w:rsidRPr="003A4809">
        <w:rPr>
          <w:color w:val="1C1C1D"/>
          <w:w w:val="110"/>
          <w:sz w:val="24"/>
          <w:szCs w:val="24"/>
        </w:rPr>
        <w:t xml:space="preserve">Të gjitha aplikacionet  për programe të trajnimit për mësimdhënës, </w:t>
      </w:r>
      <w:r w:rsidRPr="003A4809">
        <w:rPr>
          <w:color w:val="2D2D2F"/>
          <w:w w:val="110"/>
          <w:sz w:val="24"/>
          <w:szCs w:val="24"/>
        </w:rPr>
        <w:t xml:space="preserve">aplikim </w:t>
      </w:r>
      <w:r w:rsidRPr="003A4809">
        <w:rPr>
          <w:color w:val="1C1C1D"/>
          <w:w w:val="110"/>
          <w:sz w:val="24"/>
          <w:szCs w:val="24"/>
        </w:rPr>
        <w:t>të ri apo ri-aplikim</w:t>
      </w:r>
      <w:r w:rsidRPr="003A4809">
        <w:rPr>
          <w:color w:val="1C1C1D"/>
          <w:spacing w:val="1"/>
          <w:w w:val="110"/>
          <w:sz w:val="24"/>
          <w:szCs w:val="24"/>
        </w:rPr>
        <w:t xml:space="preserve"> </w:t>
      </w:r>
      <w:r w:rsidRPr="003A4809">
        <w:rPr>
          <w:color w:val="1C1C1D"/>
          <w:w w:val="110"/>
          <w:sz w:val="24"/>
          <w:szCs w:val="24"/>
        </w:rPr>
        <w:t>pas</w:t>
      </w:r>
      <w:r w:rsidRPr="003A4809">
        <w:rPr>
          <w:color w:val="1C1C1D"/>
          <w:spacing w:val="1"/>
          <w:w w:val="110"/>
          <w:sz w:val="24"/>
          <w:szCs w:val="24"/>
        </w:rPr>
        <w:t xml:space="preserve"> </w:t>
      </w:r>
      <w:r w:rsidRPr="003A4809">
        <w:rPr>
          <w:color w:val="1C1C1D"/>
          <w:w w:val="110"/>
          <w:sz w:val="24"/>
          <w:szCs w:val="24"/>
        </w:rPr>
        <w:t>përfundimit të aprovimit paraprak nga</w:t>
      </w:r>
      <w:r w:rsidRPr="003A4809">
        <w:rPr>
          <w:color w:val="1C1C1D"/>
          <w:spacing w:val="1"/>
          <w:w w:val="110"/>
          <w:sz w:val="24"/>
          <w:szCs w:val="24"/>
        </w:rPr>
        <w:t xml:space="preserve"> </w:t>
      </w:r>
      <w:r w:rsidRPr="003A4809">
        <w:rPr>
          <w:color w:val="1C1C1D"/>
          <w:w w:val="110"/>
          <w:sz w:val="24"/>
          <w:szCs w:val="24"/>
        </w:rPr>
        <w:t>MASHTI (KSHLM), duhet të bëhen në</w:t>
      </w:r>
      <w:r w:rsidRPr="003A4809">
        <w:rPr>
          <w:color w:val="1C1C1D"/>
          <w:spacing w:val="1"/>
          <w:w w:val="110"/>
          <w:sz w:val="24"/>
          <w:szCs w:val="24"/>
        </w:rPr>
        <w:t xml:space="preserve"> </w:t>
      </w:r>
      <w:r w:rsidRPr="003A4809">
        <w:rPr>
          <w:color w:val="1C1C1D"/>
          <w:w w:val="110"/>
          <w:sz w:val="24"/>
          <w:szCs w:val="24"/>
        </w:rPr>
        <w:t>përputhje me</w:t>
      </w:r>
      <w:r w:rsidRPr="003A4809">
        <w:rPr>
          <w:color w:val="1C1C1D"/>
          <w:spacing w:val="1"/>
          <w:w w:val="110"/>
          <w:sz w:val="24"/>
          <w:szCs w:val="24"/>
        </w:rPr>
        <w:t xml:space="preserve"> </w:t>
      </w:r>
      <w:r w:rsidRPr="003A4809">
        <w:rPr>
          <w:color w:val="1C1C1D"/>
          <w:w w:val="110"/>
          <w:sz w:val="24"/>
          <w:szCs w:val="24"/>
        </w:rPr>
        <w:t xml:space="preserve">kushtet dhe kërkesat për </w:t>
      </w:r>
      <w:r w:rsidRPr="003A4809">
        <w:rPr>
          <w:color w:val="2D2D2F"/>
          <w:w w:val="110"/>
          <w:sz w:val="24"/>
          <w:szCs w:val="24"/>
        </w:rPr>
        <w:t xml:space="preserve">zhvillim </w:t>
      </w:r>
      <w:r w:rsidRPr="003A4809">
        <w:rPr>
          <w:color w:val="1C1C1D"/>
          <w:w w:val="110"/>
          <w:sz w:val="24"/>
          <w:szCs w:val="24"/>
        </w:rPr>
        <w:t xml:space="preserve">profesional dhe </w:t>
      </w:r>
      <w:r w:rsidRPr="003A4809">
        <w:rPr>
          <w:color w:val="2D2D2F"/>
          <w:w w:val="110"/>
          <w:sz w:val="24"/>
          <w:szCs w:val="24"/>
        </w:rPr>
        <w:t xml:space="preserve">vlerësim </w:t>
      </w:r>
      <w:r w:rsidRPr="003A4809">
        <w:rPr>
          <w:color w:val="1C1C1D"/>
          <w:w w:val="110"/>
          <w:sz w:val="24"/>
          <w:szCs w:val="24"/>
        </w:rPr>
        <w:t xml:space="preserve">të performancës </w:t>
      </w:r>
      <w:r w:rsidRPr="003A4809">
        <w:rPr>
          <w:color w:val="2D2D2F"/>
          <w:w w:val="110"/>
          <w:sz w:val="24"/>
          <w:szCs w:val="24"/>
        </w:rPr>
        <w:t xml:space="preserve">së </w:t>
      </w:r>
      <w:r w:rsidRPr="003A4809">
        <w:rPr>
          <w:color w:val="1C1C1D"/>
          <w:w w:val="110"/>
          <w:sz w:val="24"/>
          <w:szCs w:val="24"/>
        </w:rPr>
        <w:t>mësimdhënësve,</w:t>
      </w:r>
      <w:r w:rsidRPr="003A4809">
        <w:rPr>
          <w:color w:val="1C1C1D"/>
          <w:spacing w:val="1"/>
          <w:w w:val="110"/>
          <w:sz w:val="24"/>
          <w:szCs w:val="24"/>
        </w:rPr>
        <w:t xml:space="preserve"> </w:t>
      </w:r>
      <w:r w:rsidRPr="003A4809">
        <w:rPr>
          <w:color w:val="1C1C1D"/>
          <w:w w:val="105"/>
          <w:sz w:val="24"/>
          <w:szCs w:val="24"/>
        </w:rPr>
        <w:t>të</w:t>
      </w:r>
      <w:r w:rsidRPr="003A4809">
        <w:rPr>
          <w:color w:val="1C1C1D"/>
          <w:spacing w:val="-5"/>
          <w:w w:val="105"/>
          <w:sz w:val="24"/>
          <w:szCs w:val="24"/>
        </w:rPr>
        <w:t xml:space="preserve"> </w:t>
      </w:r>
      <w:r w:rsidRPr="003A4809">
        <w:rPr>
          <w:color w:val="1C1C1D"/>
          <w:w w:val="105"/>
          <w:sz w:val="24"/>
          <w:szCs w:val="24"/>
        </w:rPr>
        <w:t>përcaktuara</w:t>
      </w:r>
      <w:r w:rsidRPr="003A4809">
        <w:rPr>
          <w:color w:val="1C1C1D"/>
          <w:spacing w:val="23"/>
          <w:w w:val="105"/>
          <w:sz w:val="24"/>
          <w:szCs w:val="24"/>
        </w:rPr>
        <w:t xml:space="preserve"> </w:t>
      </w:r>
      <w:r w:rsidRPr="003A4809">
        <w:rPr>
          <w:color w:val="1C1C1D"/>
          <w:w w:val="105"/>
          <w:sz w:val="24"/>
          <w:szCs w:val="24"/>
        </w:rPr>
        <w:t>me</w:t>
      </w:r>
      <w:r w:rsidRPr="003A4809">
        <w:rPr>
          <w:color w:val="1C1C1D"/>
          <w:spacing w:val="6"/>
          <w:w w:val="105"/>
          <w:sz w:val="24"/>
          <w:szCs w:val="24"/>
        </w:rPr>
        <w:t xml:space="preserve"> </w:t>
      </w:r>
      <w:r w:rsidRPr="003A4809">
        <w:rPr>
          <w:color w:val="1C1C1D"/>
          <w:w w:val="105"/>
          <w:sz w:val="24"/>
          <w:szCs w:val="24"/>
        </w:rPr>
        <w:t>Kornizën</w:t>
      </w:r>
      <w:r w:rsidRPr="003A4809">
        <w:rPr>
          <w:color w:val="1C1C1D"/>
          <w:spacing w:val="-8"/>
          <w:w w:val="105"/>
          <w:sz w:val="24"/>
          <w:szCs w:val="24"/>
        </w:rPr>
        <w:t xml:space="preserve"> </w:t>
      </w:r>
      <w:r w:rsidRPr="003A4809">
        <w:rPr>
          <w:color w:val="1C1C1D"/>
          <w:w w:val="105"/>
          <w:sz w:val="24"/>
          <w:szCs w:val="24"/>
        </w:rPr>
        <w:t>strategjike</w:t>
      </w:r>
      <w:r w:rsidRPr="003A4809">
        <w:rPr>
          <w:color w:val="1C1C1D"/>
          <w:spacing w:val="17"/>
          <w:w w:val="105"/>
          <w:sz w:val="24"/>
          <w:szCs w:val="24"/>
        </w:rPr>
        <w:t xml:space="preserve"> </w:t>
      </w:r>
      <w:r w:rsidRPr="003A4809">
        <w:rPr>
          <w:color w:val="1C1C1D"/>
          <w:w w:val="105"/>
          <w:sz w:val="24"/>
          <w:szCs w:val="24"/>
        </w:rPr>
        <w:t>për</w:t>
      </w:r>
      <w:r w:rsidRPr="003A4809">
        <w:rPr>
          <w:color w:val="1C1C1D"/>
          <w:spacing w:val="36"/>
          <w:w w:val="105"/>
          <w:sz w:val="24"/>
          <w:szCs w:val="24"/>
        </w:rPr>
        <w:t xml:space="preserve"> </w:t>
      </w:r>
      <w:r w:rsidRPr="003A4809">
        <w:rPr>
          <w:color w:val="2D2D2F"/>
          <w:w w:val="105"/>
          <w:sz w:val="24"/>
          <w:szCs w:val="24"/>
        </w:rPr>
        <w:t>zhvillimin</w:t>
      </w:r>
      <w:r w:rsidRPr="003A4809">
        <w:rPr>
          <w:color w:val="2D2D2F"/>
          <w:spacing w:val="4"/>
          <w:w w:val="105"/>
          <w:sz w:val="24"/>
          <w:szCs w:val="24"/>
        </w:rPr>
        <w:t xml:space="preserve"> </w:t>
      </w:r>
      <w:r w:rsidRPr="003A4809">
        <w:rPr>
          <w:color w:val="2D2D2F"/>
          <w:w w:val="105"/>
          <w:sz w:val="24"/>
          <w:szCs w:val="24"/>
        </w:rPr>
        <w:t>e</w:t>
      </w:r>
      <w:r w:rsidRPr="003A4809">
        <w:rPr>
          <w:color w:val="2D2D2F"/>
          <w:spacing w:val="6"/>
          <w:w w:val="105"/>
          <w:sz w:val="24"/>
          <w:szCs w:val="24"/>
        </w:rPr>
        <w:t xml:space="preserve"> </w:t>
      </w:r>
      <w:r w:rsidRPr="003A4809">
        <w:rPr>
          <w:color w:val="1C1C1D"/>
          <w:w w:val="105"/>
          <w:sz w:val="24"/>
          <w:szCs w:val="24"/>
        </w:rPr>
        <w:t>mësimdhënësve</w:t>
      </w:r>
      <w:r w:rsidRPr="003A4809">
        <w:rPr>
          <w:color w:val="1C1C1D"/>
          <w:spacing w:val="13"/>
          <w:w w:val="105"/>
          <w:sz w:val="24"/>
          <w:szCs w:val="24"/>
        </w:rPr>
        <w:t xml:space="preserve"> </w:t>
      </w:r>
      <w:r w:rsidRPr="003A4809">
        <w:rPr>
          <w:color w:val="1C1C1D"/>
          <w:w w:val="105"/>
          <w:sz w:val="24"/>
          <w:szCs w:val="24"/>
        </w:rPr>
        <w:t>në</w:t>
      </w:r>
      <w:r w:rsidRPr="003A4809">
        <w:rPr>
          <w:color w:val="1C1C1D"/>
          <w:spacing w:val="14"/>
          <w:w w:val="105"/>
          <w:sz w:val="24"/>
          <w:szCs w:val="24"/>
        </w:rPr>
        <w:t xml:space="preserve"> </w:t>
      </w:r>
      <w:r w:rsidRPr="003A4809">
        <w:rPr>
          <w:color w:val="1C1C1D"/>
          <w:w w:val="105"/>
          <w:sz w:val="24"/>
          <w:szCs w:val="24"/>
        </w:rPr>
        <w:t>Kosovë.</w:t>
      </w:r>
    </w:p>
    <w:p w:rsidR="003A4809" w:rsidRPr="003A4809" w:rsidRDefault="003A4809" w:rsidP="003A4809">
      <w:pPr>
        <w:pStyle w:val="BodyText"/>
        <w:spacing w:line="276" w:lineRule="auto"/>
        <w:ind w:left="251" w:right="108" w:hanging="5"/>
        <w:jc w:val="both"/>
        <w:rPr>
          <w:bCs/>
          <w:sz w:val="24"/>
          <w:szCs w:val="24"/>
        </w:rPr>
      </w:pPr>
    </w:p>
    <w:p w:rsidR="003A4809" w:rsidRPr="003A4809" w:rsidRDefault="003A4809" w:rsidP="003A4809">
      <w:pPr>
        <w:pStyle w:val="BodyText"/>
        <w:spacing w:line="276" w:lineRule="auto"/>
        <w:ind w:right="108"/>
        <w:jc w:val="both"/>
        <w:rPr>
          <w:bCs/>
          <w:sz w:val="24"/>
          <w:szCs w:val="24"/>
        </w:rPr>
      </w:pPr>
      <w:r w:rsidRPr="003A4809">
        <w:rPr>
          <w:bCs/>
          <w:sz w:val="24"/>
          <w:szCs w:val="24"/>
        </w:rPr>
        <w:t>Inkurajojmë ofruesit që të ap</w:t>
      </w:r>
      <w:r>
        <w:rPr>
          <w:bCs/>
          <w:sz w:val="24"/>
          <w:szCs w:val="24"/>
        </w:rPr>
        <w:t xml:space="preserve">likojnë  me programe, të cilat </w:t>
      </w:r>
      <w:r w:rsidRPr="003A4809">
        <w:rPr>
          <w:bCs/>
          <w:sz w:val="24"/>
          <w:szCs w:val="24"/>
        </w:rPr>
        <w:t>mbështesin zbatimin e reformave në arsim në përgjithësi, e në veçanti të aplikojnë me programe që mbështesin zbatimin me sukses të kurrikulës së re në arsimin parauniversitar në Kosovë.</w:t>
      </w:r>
    </w:p>
    <w:p w:rsidR="003A4809" w:rsidRPr="003A4809" w:rsidRDefault="003A4809" w:rsidP="003A4809">
      <w:pPr>
        <w:spacing w:line="276" w:lineRule="auto"/>
        <w:jc w:val="both"/>
        <w:rPr>
          <w:bCs/>
          <w:sz w:val="24"/>
          <w:szCs w:val="24"/>
        </w:rPr>
      </w:pPr>
    </w:p>
    <w:p w:rsidR="003A4809" w:rsidRPr="003A4809" w:rsidRDefault="003A4809" w:rsidP="003A4809">
      <w:pPr>
        <w:spacing w:line="276" w:lineRule="auto"/>
        <w:jc w:val="both"/>
        <w:rPr>
          <w:b/>
          <w:sz w:val="24"/>
          <w:szCs w:val="24"/>
        </w:rPr>
      </w:pPr>
      <w:r w:rsidRPr="003A4809">
        <w:rPr>
          <w:b/>
          <w:color w:val="1C1C1D"/>
          <w:sz w:val="24"/>
          <w:szCs w:val="24"/>
        </w:rPr>
        <w:t>Dokumentet</w:t>
      </w:r>
      <w:r w:rsidRPr="003A4809">
        <w:rPr>
          <w:b/>
          <w:color w:val="1C1C1D"/>
          <w:spacing w:val="57"/>
          <w:sz w:val="24"/>
          <w:szCs w:val="24"/>
        </w:rPr>
        <w:t xml:space="preserve"> </w:t>
      </w:r>
      <w:r w:rsidRPr="003A4809">
        <w:rPr>
          <w:b/>
          <w:color w:val="1C1C1D"/>
          <w:sz w:val="24"/>
          <w:szCs w:val="24"/>
        </w:rPr>
        <w:t>për</w:t>
      </w:r>
      <w:r w:rsidRPr="003A4809">
        <w:rPr>
          <w:b/>
          <w:color w:val="1C1C1D"/>
          <w:spacing w:val="8"/>
          <w:sz w:val="24"/>
          <w:szCs w:val="24"/>
        </w:rPr>
        <w:t xml:space="preserve"> </w:t>
      </w:r>
      <w:r w:rsidRPr="003A4809">
        <w:rPr>
          <w:b/>
          <w:color w:val="1C1C1D"/>
          <w:sz w:val="24"/>
          <w:szCs w:val="24"/>
        </w:rPr>
        <w:t>aplikim</w:t>
      </w:r>
    </w:p>
    <w:p w:rsidR="003A4809" w:rsidRPr="003A4809" w:rsidRDefault="003A4809" w:rsidP="003A4809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A4809">
        <w:rPr>
          <w:color w:val="1C1C1D"/>
          <w:sz w:val="24"/>
          <w:szCs w:val="24"/>
        </w:rPr>
        <w:t>Certifikatën</w:t>
      </w:r>
      <w:r w:rsidRPr="003A4809">
        <w:rPr>
          <w:color w:val="1C1C1D"/>
          <w:spacing w:val="1"/>
          <w:sz w:val="24"/>
          <w:szCs w:val="24"/>
        </w:rPr>
        <w:t xml:space="preserve"> </w:t>
      </w:r>
      <w:r w:rsidRPr="003A4809">
        <w:rPr>
          <w:color w:val="1C1C1D"/>
          <w:sz w:val="24"/>
          <w:szCs w:val="24"/>
        </w:rPr>
        <w:t>e</w:t>
      </w:r>
      <w:r w:rsidRPr="003A4809">
        <w:rPr>
          <w:color w:val="1C1C1D"/>
          <w:spacing w:val="1"/>
          <w:sz w:val="24"/>
          <w:szCs w:val="24"/>
        </w:rPr>
        <w:t xml:space="preserve"> </w:t>
      </w:r>
      <w:r w:rsidRPr="003A4809">
        <w:rPr>
          <w:color w:val="1C1C1D"/>
          <w:sz w:val="24"/>
          <w:szCs w:val="24"/>
        </w:rPr>
        <w:t>Regjistrimit të organizatës, duke dëshmuar</w:t>
      </w:r>
      <w:r w:rsidRPr="003A4809">
        <w:rPr>
          <w:color w:val="1C1C1D"/>
          <w:spacing w:val="1"/>
          <w:sz w:val="24"/>
          <w:szCs w:val="24"/>
        </w:rPr>
        <w:t xml:space="preserve"> </w:t>
      </w:r>
      <w:r w:rsidRPr="003A4809">
        <w:rPr>
          <w:color w:val="1C1C1D"/>
          <w:sz w:val="24"/>
          <w:szCs w:val="24"/>
        </w:rPr>
        <w:t xml:space="preserve">emrin, statutin, dhe fushëveprimtarinë e </w:t>
      </w:r>
      <w:r w:rsidRPr="003A4809">
        <w:rPr>
          <w:color w:val="1C1C1D"/>
          <w:spacing w:val="-50"/>
          <w:sz w:val="24"/>
          <w:szCs w:val="24"/>
        </w:rPr>
        <w:t xml:space="preserve"> </w:t>
      </w:r>
      <w:r w:rsidRPr="003A4809">
        <w:rPr>
          <w:color w:val="1C1C1D"/>
          <w:sz w:val="24"/>
          <w:szCs w:val="24"/>
        </w:rPr>
        <w:t>organizatës;</w:t>
      </w:r>
    </w:p>
    <w:p w:rsidR="003A4809" w:rsidRPr="003A4809" w:rsidRDefault="003A4809" w:rsidP="003A4809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3A4809">
        <w:rPr>
          <w:color w:val="1C1C1D"/>
          <w:w w:val="105"/>
          <w:sz w:val="24"/>
          <w:szCs w:val="24"/>
        </w:rPr>
        <w:t>Programet</w:t>
      </w:r>
      <w:r w:rsidRPr="003A4809">
        <w:rPr>
          <w:color w:val="1C1C1D"/>
          <w:spacing w:val="6"/>
          <w:w w:val="105"/>
          <w:sz w:val="24"/>
          <w:szCs w:val="24"/>
        </w:rPr>
        <w:t xml:space="preserve"> </w:t>
      </w:r>
      <w:r w:rsidRPr="003A4809">
        <w:rPr>
          <w:color w:val="1C1C1D"/>
          <w:w w:val="105"/>
          <w:sz w:val="24"/>
          <w:szCs w:val="24"/>
        </w:rPr>
        <w:t>e</w:t>
      </w:r>
      <w:r w:rsidRPr="003A4809">
        <w:rPr>
          <w:color w:val="1C1C1D"/>
          <w:spacing w:val="-11"/>
          <w:w w:val="105"/>
          <w:sz w:val="24"/>
          <w:szCs w:val="24"/>
        </w:rPr>
        <w:t xml:space="preserve"> </w:t>
      </w:r>
      <w:r w:rsidRPr="003A4809">
        <w:rPr>
          <w:color w:val="2D2D2F"/>
          <w:w w:val="105"/>
          <w:sz w:val="24"/>
          <w:szCs w:val="24"/>
        </w:rPr>
        <w:t>ZHPM me të cilat aplikon;</w:t>
      </w:r>
    </w:p>
    <w:p w:rsidR="003A4809" w:rsidRPr="003A4809" w:rsidRDefault="003A4809" w:rsidP="003A4809">
      <w:pPr>
        <w:pStyle w:val="ListParagraph"/>
        <w:numPr>
          <w:ilvl w:val="0"/>
          <w:numId w:val="2"/>
        </w:numPr>
        <w:spacing w:before="11" w:line="276" w:lineRule="auto"/>
        <w:jc w:val="both"/>
        <w:rPr>
          <w:sz w:val="24"/>
          <w:szCs w:val="24"/>
        </w:rPr>
      </w:pPr>
      <w:r w:rsidRPr="003A4809">
        <w:rPr>
          <w:color w:val="1C1C1D"/>
          <w:sz w:val="24"/>
          <w:szCs w:val="24"/>
        </w:rPr>
        <w:t>Referencat</w:t>
      </w:r>
      <w:r w:rsidRPr="003A4809">
        <w:rPr>
          <w:color w:val="1C1C1D"/>
          <w:spacing w:val="37"/>
          <w:sz w:val="24"/>
          <w:szCs w:val="24"/>
        </w:rPr>
        <w:t xml:space="preserve"> </w:t>
      </w:r>
      <w:r w:rsidRPr="003A4809">
        <w:rPr>
          <w:color w:val="1C1C1D"/>
          <w:sz w:val="24"/>
          <w:szCs w:val="24"/>
        </w:rPr>
        <w:t>për</w:t>
      </w:r>
      <w:r w:rsidRPr="003A4809">
        <w:rPr>
          <w:color w:val="1C1C1D"/>
          <w:spacing w:val="3"/>
          <w:sz w:val="24"/>
          <w:szCs w:val="24"/>
        </w:rPr>
        <w:t xml:space="preserve"> </w:t>
      </w:r>
      <w:r w:rsidRPr="003A4809">
        <w:rPr>
          <w:color w:val="1C1C1D"/>
          <w:sz w:val="24"/>
          <w:szCs w:val="24"/>
        </w:rPr>
        <w:t>aktivitetet</w:t>
      </w:r>
      <w:r w:rsidRPr="003A4809">
        <w:rPr>
          <w:color w:val="1C1C1D"/>
          <w:spacing w:val="11"/>
          <w:sz w:val="24"/>
          <w:szCs w:val="24"/>
        </w:rPr>
        <w:t xml:space="preserve"> </w:t>
      </w:r>
      <w:r w:rsidRPr="003A4809">
        <w:rPr>
          <w:color w:val="2D2D2F"/>
          <w:sz w:val="24"/>
          <w:szCs w:val="24"/>
        </w:rPr>
        <w:t>e</w:t>
      </w:r>
      <w:r w:rsidRPr="003A4809">
        <w:rPr>
          <w:color w:val="2D2D2F"/>
          <w:spacing w:val="13"/>
          <w:sz w:val="24"/>
          <w:szCs w:val="24"/>
        </w:rPr>
        <w:t xml:space="preserve"> </w:t>
      </w:r>
      <w:r w:rsidRPr="003A4809">
        <w:rPr>
          <w:color w:val="1C1C1D"/>
          <w:sz w:val="24"/>
          <w:szCs w:val="24"/>
        </w:rPr>
        <w:t>mëhershme të zbatimit të ZHPM;</w:t>
      </w:r>
    </w:p>
    <w:p w:rsidR="003A4809" w:rsidRPr="003A4809" w:rsidRDefault="003A4809" w:rsidP="003A4809">
      <w:pPr>
        <w:pStyle w:val="ListParagraph"/>
        <w:numPr>
          <w:ilvl w:val="0"/>
          <w:numId w:val="2"/>
        </w:numPr>
        <w:spacing w:before="11" w:line="276" w:lineRule="auto"/>
        <w:jc w:val="both"/>
        <w:rPr>
          <w:sz w:val="24"/>
          <w:szCs w:val="24"/>
        </w:rPr>
      </w:pPr>
      <w:r w:rsidRPr="003A4809">
        <w:rPr>
          <w:sz w:val="24"/>
          <w:szCs w:val="24"/>
        </w:rPr>
        <w:t>Raport mbi programet e realizuara për ZHPM duke përfshirë të dhënat lidhur me titullin dhe përmbajtjen e programit, numrin e mësimdhënësve të trajnuar për së paku dy vitet e kaluara, buxhetin dhe burimin e buxh</w:t>
      </w:r>
      <w:r>
        <w:rPr>
          <w:sz w:val="24"/>
          <w:szCs w:val="24"/>
        </w:rPr>
        <w:t>etit për realizimin e trajnimeve;</w:t>
      </w:r>
    </w:p>
    <w:p w:rsidR="003A4809" w:rsidRPr="003A4809" w:rsidRDefault="003A4809" w:rsidP="003A4809">
      <w:pPr>
        <w:pStyle w:val="ListParagraph"/>
        <w:numPr>
          <w:ilvl w:val="0"/>
          <w:numId w:val="2"/>
        </w:numPr>
        <w:spacing w:before="11" w:line="276" w:lineRule="auto"/>
        <w:ind w:right="55"/>
        <w:jc w:val="both"/>
        <w:rPr>
          <w:color w:val="1C1C1D"/>
          <w:sz w:val="24"/>
          <w:szCs w:val="24"/>
        </w:rPr>
      </w:pPr>
      <w:r>
        <w:rPr>
          <w:color w:val="1C1C1D"/>
          <w:sz w:val="24"/>
          <w:szCs w:val="24"/>
        </w:rPr>
        <w:t>Të</w:t>
      </w:r>
      <w:r w:rsidRPr="003A4809">
        <w:rPr>
          <w:color w:val="1C1C1D"/>
          <w:spacing w:val="1"/>
          <w:sz w:val="24"/>
          <w:szCs w:val="24"/>
        </w:rPr>
        <w:t xml:space="preserve"> </w:t>
      </w:r>
      <w:r w:rsidRPr="003A4809">
        <w:rPr>
          <w:color w:val="1C1C1D"/>
          <w:sz w:val="24"/>
          <w:szCs w:val="24"/>
        </w:rPr>
        <w:t>dhënat (CV-të dhe</w:t>
      </w:r>
      <w:r w:rsidRPr="003A4809">
        <w:rPr>
          <w:color w:val="1C1C1D"/>
          <w:spacing w:val="1"/>
          <w:sz w:val="24"/>
          <w:szCs w:val="24"/>
        </w:rPr>
        <w:t xml:space="preserve"> </w:t>
      </w:r>
      <w:r w:rsidRPr="003A4809">
        <w:rPr>
          <w:color w:val="1C1C1D"/>
          <w:sz w:val="24"/>
          <w:szCs w:val="24"/>
        </w:rPr>
        <w:t>biografitë)</w:t>
      </w:r>
      <w:r w:rsidRPr="003A4809">
        <w:rPr>
          <w:color w:val="1C1C1D"/>
          <w:spacing w:val="1"/>
          <w:sz w:val="24"/>
          <w:szCs w:val="24"/>
        </w:rPr>
        <w:t xml:space="preserve"> </w:t>
      </w:r>
      <w:r w:rsidRPr="003A4809">
        <w:rPr>
          <w:color w:val="1C1C1D"/>
          <w:sz w:val="24"/>
          <w:szCs w:val="24"/>
        </w:rPr>
        <w:t>për</w:t>
      </w:r>
      <w:r w:rsidRPr="003A4809">
        <w:rPr>
          <w:color w:val="1C1C1D"/>
          <w:spacing w:val="1"/>
          <w:sz w:val="24"/>
          <w:szCs w:val="24"/>
        </w:rPr>
        <w:t xml:space="preserve"> </w:t>
      </w:r>
      <w:r w:rsidRPr="003A4809">
        <w:rPr>
          <w:color w:val="1C1C1D"/>
          <w:sz w:val="24"/>
          <w:szCs w:val="24"/>
        </w:rPr>
        <w:t>personelin</w:t>
      </w:r>
      <w:r w:rsidRPr="003A4809">
        <w:rPr>
          <w:color w:val="1C1C1D"/>
          <w:spacing w:val="1"/>
          <w:sz w:val="24"/>
          <w:szCs w:val="24"/>
        </w:rPr>
        <w:t xml:space="preserve"> </w:t>
      </w:r>
      <w:r w:rsidRPr="003A4809">
        <w:rPr>
          <w:color w:val="1C1C1D"/>
          <w:sz w:val="24"/>
          <w:szCs w:val="24"/>
        </w:rPr>
        <w:t>udhëheqës</w:t>
      </w:r>
      <w:r w:rsidRPr="003A4809">
        <w:rPr>
          <w:color w:val="1C1C1D"/>
          <w:spacing w:val="1"/>
          <w:sz w:val="24"/>
          <w:szCs w:val="24"/>
        </w:rPr>
        <w:t xml:space="preserve"> </w:t>
      </w:r>
      <w:r w:rsidRPr="003A4809">
        <w:rPr>
          <w:color w:val="1C1C1D"/>
          <w:sz w:val="24"/>
          <w:szCs w:val="24"/>
        </w:rPr>
        <w:t>dhe</w:t>
      </w:r>
      <w:r w:rsidRPr="003A4809">
        <w:rPr>
          <w:color w:val="1C1C1D"/>
          <w:spacing w:val="1"/>
          <w:sz w:val="24"/>
          <w:szCs w:val="24"/>
        </w:rPr>
        <w:t xml:space="preserve"> </w:t>
      </w:r>
      <w:r w:rsidRPr="003A4809">
        <w:rPr>
          <w:color w:val="1C1C1D"/>
          <w:sz w:val="24"/>
          <w:szCs w:val="24"/>
        </w:rPr>
        <w:t>personelin</w:t>
      </w:r>
      <w:r w:rsidRPr="003A4809">
        <w:rPr>
          <w:color w:val="1C1C1D"/>
          <w:spacing w:val="1"/>
          <w:sz w:val="24"/>
          <w:szCs w:val="24"/>
        </w:rPr>
        <w:t xml:space="preserve"> </w:t>
      </w:r>
      <w:r w:rsidRPr="003A4809">
        <w:rPr>
          <w:color w:val="1C1C1D"/>
          <w:sz w:val="24"/>
          <w:szCs w:val="24"/>
        </w:rPr>
        <w:t>përgjegjës</w:t>
      </w:r>
      <w:r w:rsidRPr="003A4809">
        <w:rPr>
          <w:color w:val="1C1C1D"/>
          <w:spacing w:val="1"/>
          <w:sz w:val="24"/>
          <w:szCs w:val="24"/>
        </w:rPr>
        <w:t xml:space="preserve"> </w:t>
      </w:r>
      <w:r w:rsidRPr="003A4809">
        <w:rPr>
          <w:color w:val="1C1C1D"/>
          <w:sz w:val="24"/>
          <w:szCs w:val="24"/>
        </w:rPr>
        <w:t>për realizimin e</w:t>
      </w:r>
      <w:r w:rsidRPr="003A4809">
        <w:rPr>
          <w:color w:val="1C1C1D"/>
          <w:spacing w:val="1"/>
          <w:sz w:val="24"/>
          <w:szCs w:val="24"/>
        </w:rPr>
        <w:t xml:space="preserve"> </w:t>
      </w:r>
      <w:r w:rsidRPr="003A4809">
        <w:rPr>
          <w:color w:val="1C1C1D"/>
          <w:sz w:val="24"/>
          <w:szCs w:val="24"/>
        </w:rPr>
        <w:t>aktiviteteve</w:t>
      </w:r>
      <w:r w:rsidRPr="003A4809">
        <w:rPr>
          <w:color w:val="1C1C1D"/>
          <w:spacing w:val="-50"/>
          <w:sz w:val="24"/>
          <w:szCs w:val="24"/>
        </w:rPr>
        <w:t xml:space="preserve">     </w:t>
      </w:r>
      <w:r w:rsidRPr="003A4809">
        <w:rPr>
          <w:color w:val="1C1C1D"/>
          <w:sz w:val="24"/>
          <w:szCs w:val="24"/>
        </w:rPr>
        <w:t xml:space="preserve"> trajnuese</w:t>
      </w:r>
      <w:r w:rsidRPr="003A4809">
        <w:rPr>
          <w:color w:val="1C1C1D"/>
          <w:spacing w:val="3"/>
          <w:sz w:val="24"/>
          <w:szCs w:val="24"/>
        </w:rPr>
        <w:t xml:space="preserve"> </w:t>
      </w:r>
      <w:r w:rsidRPr="003A4809">
        <w:rPr>
          <w:color w:val="1C1C1D"/>
          <w:sz w:val="24"/>
          <w:szCs w:val="24"/>
        </w:rPr>
        <w:t>të</w:t>
      </w:r>
      <w:r w:rsidRPr="003A4809">
        <w:rPr>
          <w:color w:val="1C1C1D"/>
          <w:spacing w:val="-33"/>
          <w:sz w:val="24"/>
          <w:szCs w:val="24"/>
        </w:rPr>
        <w:t xml:space="preserve">  </w:t>
      </w:r>
      <w:r w:rsidRPr="003A4809">
        <w:rPr>
          <w:color w:val="1C1C1D"/>
          <w:sz w:val="24"/>
          <w:szCs w:val="24"/>
        </w:rPr>
        <w:t>organizatës;</w:t>
      </w:r>
    </w:p>
    <w:p w:rsidR="003A4809" w:rsidRPr="003A4809" w:rsidRDefault="003A4809" w:rsidP="003A4809">
      <w:pPr>
        <w:pStyle w:val="ListParagraph"/>
        <w:numPr>
          <w:ilvl w:val="0"/>
          <w:numId w:val="2"/>
        </w:numPr>
        <w:spacing w:line="276" w:lineRule="auto"/>
        <w:ind w:right="1169"/>
        <w:jc w:val="both"/>
        <w:rPr>
          <w:color w:val="1C1C1D"/>
          <w:sz w:val="24"/>
          <w:szCs w:val="24"/>
        </w:rPr>
      </w:pPr>
      <w:r w:rsidRPr="003A4809">
        <w:rPr>
          <w:color w:val="1C1C1D"/>
          <w:sz w:val="24"/>
          <w:szCs w:val="24"/>
        </w:rPr>
        <w:t>Dëshmi të kapaciteteve infrastrukturore dhe organizative</w:t>
      </w:r>
      <w:r w:rsidRPr="003A4809">
        <w:rPr>
          <w:color w:val="1C1C1D"/>
          <w:spacing w:val="1"/>
          <w:sz w:val="24"/>
          <w:szCs w:val="24"/>
        </w:rPr>
        <w:t xml:space="preserve"> </w:t>
      </w:r>
      <w:r w:rsidRPr="003A4809">
        <w:rPr>
          <w:color w:val="1C1C1D"/>
          <w:sz w:val="24"/>
          <w:szCs w:val="24"/>
        </w:rPr>
        <w:t>për realizim të  trajnimeve;</w:t>
      </w:r>
    </w:p>
    <w:p w:rsidR="003A4809" w:rsidRPr="003A4809" w:rsidRDefault="003A4809" w:rsidP="003A4809">
      <w:pPr>
        <w:pStyle w:val="ListParagraph"/>
        <w:numPr>
          <w:ilvl w:val="0"/>
          <w:numId w:val="2"/>
        </w:numPr>
        <w:spacing w:line="276" w:lineRule="auto"/>
        <w:ind w:right="1169"/>
        <w:jc w:val="both"/>
        <w:rPr>
          <w:color w:val="1C1C1D"/>
          <w:sz w:val="24"/>
          <w:szCs w:val="24"/>
        </w:rPr>
      </w:pPr>
      <w:r w:rsidRPr="003A4809">
        <w:rPr>
          <w:color w:val="1C1C1D"/>
          <w:sz w:val="24"/>
          <w:szCs w:val="24"/>
        </w:rPr>
        <w:t>Formularin</w:t>
      </w:r>
      <w:r w:rsidRPr="003A4809">
        <w:rPr>
          <w:color w:val="1C1C1D"/>
          <w:spacing w:val="15"/>
          <w:sz w:val="24"/>
          <w:szCs w:val="24"/>
        </w:rPr>
        <w:t xml:space="preserve"> </w:t>
      </w:r>
      <w:r w:rsidRPr="003A4809">
        <w:rPr>
          <w:color w:val="1C1C1D"/>
          <w:sz w:val="24"/>
          <w:szCs w:val="24"/>
        </w:rPr>
        <w:t>e</w:t>
      </w:r>
      <w:r w:rsidRPr="003A4809">
        <w:rPr>
          <w:color w:val="1C1C1D"/>
          <w:spacing w:val="5"/>
          <w:sz w:val="24"/>
          <w:szCs w:val="24"/>
        </w:rPr>
        <w:t xml:space="preserve"> </w:t>
      </w:r>
      <w:r w:rsidRPr="003A4809">
        <w:rPr>
          <w:color w:val="1C1C1D"/>
          <w:sz w:val="24"/>
          <w:szCs w:val="24"/>
        </w:rPr>
        <w:t>Aplikimit,</w:t>
      </w:r>
      <w:r w:rsidRPr="003A4809">
        <w:rPr>
          <w:color w:val="1C1C1D"/>
          <w:spacing w:val="15"/>
          <w:sz w:val="24"/>
          <w:szCs w:val="24"/>
        </w:rPr>
        <w:t xml:space="preserve"> </w:t>
      </w:r>
      <w:r w:rsidRPr="003A4809">
        <w:rPr>
          <w:color w:val="1C1C1D"/>
          <w:sz w:val="24"/>
          <w:szCs w:val="24"/>
        </w:rPr>
        <w:t>me</w:t>
      </w:r>
      <w:r w:rsidRPr="003A4809">
        <w:rPr>
          <w:color w:val="1C1C1D"/>
          <w:spacing w:val="-8"/>
          <w:sz w:val="24"/>
          <w:szCs w:val="24"/>
        </w:rPr>
        <w:t xml:space="preserve"> </w:t>
      </w:r>
      <w:r w:rsidRPr="003A4809">
        <w:rPr>
          <w:color w:val="1C1C1D"/>
          <w:sz w:val="24"/>
          <w:szCs w:val="24"/>
        </w:rPr>
        <w:t>të</w:t>
      </w:r>
      <w:r w:rsidRPr="003A4809">
        <w:rPr>
          <w:color w:val="1C1C1D"/>
          <w:spacing w:val="-18"/>
          <w:sz w:val="24"/>
          <w:szCs w:val="24"/>
        </w:rPr>
        <w:t xml:space="preserve"> </w:t>
      </w:r>
      <w:r w:rsidRPr="003A4809">
        <w:rPr>
          <w:color w:val="1C1C1D"/>
          <w:sz w:val="24"/>
          <w:szCs w:val="24"/>
        </w:rPr>
        <w:t>dhëna</w:t>
      </w:r>
      <w:r w:rsidRPr="003A4809">
        <w:rPr>
          <w:color w:val="1C1C1D"/>
          <w:spacing w:val="-7"/>
          <w:sz w:val="24"/>
          <w:szCs w:val="24"/>
        </w:rPr>
        <w:t xml:space="preserve"> </w:t>
      </w:r>
      <w:r w:rsidRPr="003A4809">
        <w:rPr>
          <w:color w:val="1C1C1D"/>
          <w:sz w:val="24"/>
          <w:szCs w:val="24"/>
        </w:rPr>
        <w:t>të përcaktuara</w:t>
      </w:r>
      <w:r w:rsidRPr="003A4809">
        <w:rPr>
          <w:color w:val="1C1C1D"/>
          <w:spacing w:val="4"/>
          <w:sz w:val="24"/>
          <w:szCs w:val="24"/>
        </w:rPr>
        <w:t xml:space="preserve"> </w:t>
      </w:r>
      <w:r w:rsidRPr="003A4809">
        <w:rPr>
          <w:color w:val="1C1C1D"/>
          <w:sz w:val="24"/>
          <w:szCs w:val="24"/>
        </w:rPr>
        <w:t>në</w:t>
      </w:r>
      <w:r w:rsidRPr="003A4809">
        <w:rPr>
          <w:color w:val="1C1C1D"/>
          <w:spacing w:val="-27"/>
          <w:sz w:val="24"/>
          <w:szCs w:val="24"/>
        </w:rPr>
        <w:t xml:space="preserve">  </w:t>
      </w:r>
      <w:r w:rsidRPr="003A4809">
        <w:rPr>
          <w:color w:val="1C1C1D"/>
          <w:sz w:val="24"/>
          <w:szCs w:val="24"/>
        </w:rPr>
        <w:t>Nenin</w:t>
      </w:r>
      <w:r w:rsidRPr="003A4809">
        <w:rPr>
          <w:color w:val="1C1C1D"/>
          <w:spacing w:val="-2"/>
          <w:sz w:val="24"/>
          <w:szCs w:val="24"/>
        </w:rPr>
        <w:t xml:space="preserve"> </w:t>
      </w:r>
      <w:r w:rsidRPr="003A4809">
        <w:rPr>
          <w:color w:val="1C1C1D"/>
          <w:sz w:val="24"/>
          <w:szCs w:val="24"/>
        </w:rPr>
        <w:t xml:space="preserve">5, </w:t>
      </w:r>
      <w:r w:rsidRPr="003A4809">
        <w:rPr>
          <w:color w:val="1C1C1D"/>
          <w:spacing w:val="1"/>
          <w:sz w:val="24"/>
          <w:szCs w:val="24"/>
        </w:rPr>
        <w:t xml:space="preserve"> </w:t>
      </w:r>
      <w:r w:rsidRPr="003A4809">
        <w:rPr>
          <w:color w:val="1C1C1D"/>
          <w:sz w:val="24"/>
          <w:szCs w:val="24"/>
        </w:rPr>
        <w:t>të</w:t>
      </w:r>
      <w:r w:rsidRPr="003A4809">
        <w:rPr>
          <w:color w:val="1C1C1D"/>
          <w:spacing w:val="-30"/>
          <w:sz w:val="24"/>
          <w:szCs w:val="24"/>
        </w:rPr>
        <w:t xml:space="preserve">  </w:t>
      </w:r>
      <w:r w:rsidRPr="003A4809">
        <w:rPr>
          <w:color w:val="1C1C1D"/>
          <w:sz w:val="24"/>
          <w:szCs w:val="24"/>
        </w:rPr>
        <w:t>UA</w:t>
      </w:r>
      <w:r w:rsidRPr="003A4809">
        <w:rPr>
          <w:color w:val="1C1C1D"/>
          <w:spacing w:val="8"/>
          <w:sz w:val="24"/>
          <w:szCs w:val="24"/>
        </w:rPr>
        <w:t xml:space="preserve"> </w:t>
      </w:r>
      <w:r w:rsidRPr="003A4809">
        <w:rPr>
          <w:color w:val="1C1C1D"/>
          <w:sz w:val="24"/>
          <w:szCs w:val="24"/>
        </w:rPr>
        <w:t>6/2017.</w:t>
      </w:r>
    </w:p>
    <w:p w:rsidR="003A4809" w:rsidRPr="003A4809" w:rsidRDefault="003A4809" w:rsidP="003A4809">
      <w:pPr>
        <w:pStyle w:val="BodyText"/>
        <w:spacing w:before="1" w:line="276" w:lineRule="auto"/>
        <w:ind w:right="127"/>
        <w:jc w:val="both"/>
        <w:rPr>
          <w:color w:val="2D2D2F"/>
          <w:w w:val="110"/>
          <w:sz w:val="24"/>
          <w:szCs w:val="24"/>
        </w:rPr>
      </w:pPr>
    </w:p>
    <w:p w:rsidR="003A4809" w:rsidRPr="003A4809" w:rsidRDefault="003A4809" w:rsidP="003A4809">
      <w:pPr>
        <w:pStyle w:val="BodyText"/>
        <w:spacing w:before="1" w:line="276" w:lineRule="auto"/>
        <w:ind w:right="127"/>
        <w:jc w:val="both"/>
        <w:rPr>
          <w:color w:val="1C1C1D"/>
          <w:w w:val="110"/>
          <w:sz w:val="24"/>
          <w:szCs w:val="24"/>
        </w:rPr>
      </w:pPr>
      <w:r w:rsidRPr="003A4809">
        <w:rPr>
          <w:color w:val="2D2D2F"/>
          <w:w w:val="110"/>
          <w:sz w:val="24"/>
          <w:szCs w:val="24"/>
        </w:rPr>
        <w:t>Aplikimi</w:t>
      </w:r>
      <w:r w:rsidRPr="003A4809">
        <w:rPr>
          <w:color w:val="2D2D2F"/>
          <w:spacing w:val="1"/>
          <w:w w:val="110"/>
          <w:sz w:val="24"/>
          <w:szCs w:val="24"/>
        </w:rPr>
        <w:t xml:space="preserve"> </w:t>
      </w:r>
      <w:r w:rsidRPr="003A4809">
        <w:rPr>
          <w:color w:val="1C1C1D"/>
          <w:w w:val="110"/>
          <w:sz w:val="24"/>
          <w:szCs w:val="24"/>
        </w:rPr>
        <w:t>për</w:t>
      </w:r>
      <w:r w:rsidRPr="003A4809">
        <w:rPr>
          <w:color w:val="1C1C1D"/>
          <w:spacing w:val="1"/>
          <w:w w:val="110"/>
          <w:sz w:val="24"/>
          <w:szCs w:val="24"/>
        </w:rPr>
        <w:t xml:space="preserve"> </w:t>
      </w:r>
      <w:r w:rsidRPr="003A4809">
        <w:rPr>
          <w:color w:val="1C1C1D"/>
          <w:w w:val="110"/>
          <w:sz w:val="24"/>
          <w:szCs w:val="24"/>
        </w:rPr>
        <w:t>ofertues të trajnimeve</w:t>
      </w:r>
      <w:r w:rsidRPr="003A4809">
        <w:rPr>
          <w:color w:val="1C1C1D"/>
          <w:spacing w:val="1"/>
          <w:w w:val="110"/>
          <w:sz w:val="24"/>
          <w:szCs w:val="24"/>
        </w:rPr>
        <w:t xml:space="preserve"> </w:t>
      </w:r>
      <w:r w:rsidRPr="003A4809">
        <w:rPr>
          <w:color w:val="1C1C1D"/>
          <w:w w:val="110"/>
          <w:sz w:val="24"/>
          <w:szCs w:val="24"/>
        </w:rPr>
        <w:t>dhe</w:t>
      </w:r>
      <w:r w:rsidRPr="003A4809">
        <w:rPr>
          <w:color w:val="1C1C1D"/>
          <w:spacing w:val="1"/>
          <w:w w:val="110"/>
          <w:sz w:val="24"/>
          <w:szCs w:val="24"/>
        </w:rPr>
        <w:t xml:space="preserve"> </w:t>
      </w:r>
      <w:r w:rsidRPr="003A4809">
        <w:rPr>
          <w:color w:val="2D2D2F"/>
          <w:w w:val="110"/>
          <w:sz w:val="24"/>
          <w:szCs w:val="24"/>
        </w:rPr>
        <w:t>për</w:t>
      </w:r>
      <w:r w:rsidRPr="003A4809">
        <w:rPr>
          <w:color w:val="2D2D2F"/>
          <w:spacing w:val="1"/>
          <w:w w:val="110"/>
          <w:sz w:val="24"/>
          <w:szCs w:val="24"/>
        </w:rPr>
        <w:t xml:space="preserve"> </w:t>
      </w:r>
      <w:r w:rsidRPr="003A4809">
        <w:rPr>
          <w:color w:val="1C1C1D"/>
          <w:w w:val="110"/>
          <w:sz w:val="24"/>
          <w:szCs w:val="24"/>
        </w:rPr>
        <w:t>programe</w:t>
      </w:r>
      <w:r w:rsidRPr="003A4809">
        <w:rPr>
          <w:color w:val="1C1C1D"/>
          <w:spacing w:val="1"/>
          <w:w w:val="110"/>
          <w:sz w:val="24"/>
          <w:szCs w:val="24"/>
        </w:rPr>
        <w:t xml:space="preserve"> </w:t>
      </w:r>
      <w:r w:rsidRPr="003A4809">
        <w:rPr>
          <w:color w:val="1C1C1D"/>
          <w:w w:val="110"/>
          <w:sz w:val="24"/>
          <w:szCs w:val="24"/>
        </w:rPr>
        <w:t>të trajnimit</w:t>
      </w:r>
      <w:r w:rsidRPr="003A4809">
        <w:rPr>
          <w:color w:val="2D2D2F"/>
          <w:w w:val="110"/>
          <w:sz w:val="24"/>
          <w:szCs w:val="24"/>
        </w:rPr>
        <w:t xml:space="preserve"> të </w:t>
      </w:r>
      <w:r w:rsidRPr="003A4809">
        <w:rPr>
          <w:color w:val="1C1C1D"/>
          <w:w w:val="110"/>
          <w:sz w:val="24"/>
          <w:szCs w:val="24"/>
        </w:rPr>
        <w:t>mësimdhënësve në</w:t>
      </w:r>
      <w:r w:rsidRPr="003A4809">
        <w:rPr>
          <w:color w:val="1C1C1D"/>
          <w:spacing w:val="1"/>
          <w:w w:val="110"/>
          <w:sz w:val="24"/>
          <w:szCs w:val="24"/>
        </w:rPr>
        <w:t xml:space="preserve"> </w:t>
      </w:r>
      <w:r w:rsidRPr="003A4809">
        <w:rPr>
          <w:color w:val="2D2D2F"/>
          <w:w w:val="110"/>
          <w:sz w:val="24"/>
          <w:szCs w:val="24"/>
        </w:rPr>
        <w:t xml:space="preserve">shërbim e </w:t>
      </w:r>
      <w:r w:rsidRPr="003A4809">
        <w:rPr>
          <w:color w:val="1C1C1D"/>
          <w:w w:val="110"/>
          <w:sz w:val="24"/>
          <w:szCs w:val="24"/>
        </w:rPr>
        <w:t xml:space="preserve">punonjësve arsimore, bëhet në bazë të </w:t>
      </w:r>
      <w:r w:rsidRPr="003A4809">
        <w:rPr>
          <w:color w:val="2D2D2F"/>
          <w:w w:val="110"/>
          <w:sz w:val="24"/>
          <w:szCs w:val="24"/>
        </w:rPr>
        <w:t xml:space="preserve">formularëve </w:t>
      </w:r>
      <w:r w:rsidRPr="003A4809">
        <w:rPr>
          <w:color w:val="1C1C1D"/>
          <w:w w:val="110"/>
          <w:sz w:val="24"/>
          <w:szCs w:val="24"/>
        </w:rPr>
        <w:t xml:space="preserve">të </w:t>
      </w:r>
      <w:r w:rsidRPr="003A4809">
        <w:rPr>
          <w:color w:val="2D2D2F"/>
          <w:w w:val="110"/>
          <w:sz w:val="24"/>
          <w:szCs w:val="24"/>
        </w:rPr>
        <w:t xml:space="preserve">miratuar </w:t>
      </w:r>
      <w:r w:rsidRPr="003A4809">
        <w:rPr>
          <w:color w:val="1C1C1D"/>
          <w:w w:val="110"/>
          <w:sz w:val="24"/>
          <w:szCs w:val="24"/>
        </w:rPr>
        <w:t xml:space="preserve">nga </w:t>
      </w:r>
      <w:r w:rsidRPr="003A4809">
        <w:rPr>
          <w:color w:val="2D2D2F"/>
          <w:w w:val="110"/>
          <w:sz w:val="24"/>
          <w:szCs w:val="24"/>
        </w:rPr>
        <w:t xml:space="preserve">KSHLM </w:t>
      </w:r>
      <w:r w:rsidRPr="003A4809">
        <w:rPr>
          <w:color w:val="1C1C1D"/>
          <w:w w:val="110"/>
          <w:sz w:val="24"/>
          <w:szCs w:val="24"/>
        </w:rPr>
        <w:t>dhe</w:t>
      </w:r>
      <w:r w:rsidRPr="003A4809">
        <w:rPr>
          <w:color w:val="1C1C1D"/>
          <w:spacing w:val="1"/>
          <w:w w:val="110"/>
          <w:sz w:val="24"/>
          <w:szCs w:val="24"/>
        </w:rPr>
        <w:t xml:space="preserve"> </w:t>
      </w:r>
      <w:r w:rsidRPr="003A4809">
        <w:rPr>
          <w:color w:val="1C1C1D"/>
          <w:w w:val="110"/>
          <w:sz w:val="24"/>
          <w:szCs w:val="24"/>
        </w:rPr>
        <w:t>të</w:t>
      </w:r>
      <w:r w:rsidRPr="003A4809">
        <w:rPr>
          <w:color w:val="1C1C1D"/>
          <w:spacing w:val="1"/>
          <w:w w:val="110"/>
          <w:sz w:val="24"/>
          <w:szCs w:val="24"/>
        </w:rPr>
        <w:t xml:space="preserve"> </w:t>
      </w:r>
      <w:r w:rsidRPr="003A4809">
        <w:rPr>
          <w:color w:val="2D2D2F"/>
          <w:w w:val="110"/>
          <w:sz w:val="24"/>
          <w:szCs w:val="24"/>
        </w:rPr>
        <w:t>publikuar</w:t>
      </w:r>
      <w:r w:rsidRPr="003A4809">
        <w:rPr>
          <w:color w:val="2D2D2F"/>
          <w:spacing w:val="6"/>
          <w:w w:val="110"/>
          <w:sz w:val="24"/>
          <w:szCs w:val="24"/>
        </w:rPr>
        <w:t xml:space="preserve"> </w:t>
      </w:r>
      <w:r w:rsidRPr="003A4809">
        <w:rPr>
          <w:color w:val="1C1C1D"/>
          <w:w w:val="110"/>
          <w:sz w:val="24"/>
          <w:szCs w:val="24"/>
        </w:rPr>
        <w:t>me</w:t>
      </w:r>
      <w:r w:rsidRPr="003A4809">
        <w:rPr>
          <w:color w:val="1C1C1D"/>
          <w:spacing w:val="-12"/>
          <w:w w:val="110"/>
          <w:sz w:val="24"/>
          <w:szCs w:val="24"/>
        </w:rPr>
        <w:t xml:space="preserve"> </w:t>
      </w:r>
      <w:r w:rsidRPr="003A4809">
        <w:rPr>
          <w:color w:val="1C1C1D"/>
          <w:w w:val="110"/>
          <w:sz w:val="24"/>
          <w:szCs w:val="24"/>
        </w:rPr>
        <w:t>ketë</w:t>
      </w:r>
      <w:r w:rsidRPr="003A4809">
        <w:rPr>
          <w:color w:val="1C1C1D"/>
          <w:spacing w:val="-14"/>
          <w:w w:val="110"/>
          <w:sz w:val="24"/>
          <w:szCs w:val="24"/>
        </w:rPr>
        <w:t xml:space="preserve"> </w:t>
      </w:r>
      <w:r w:rsidRPr="003A4809">
        <w:rPr>
          <w:color w:val="1C1C1D"/>
          <w:w w:val="110"/>
          <w:sz w:val="24"/>
          <w:szCs w:val="24"/>
        </w:rPr>
        <w:t>thirrje</w:t>
      </w:r>
      <w:r w:rsidRPr="003A4809">
        <w:rPr>
          <w:color w:val="1C1C1D"/>
          <w:spacing w:val="-4"/>
          <w:w w:val="110"/>
          <w:sz w:val="24"/>
          <w:szCs w:val="24"/>
        </w:rPr>
        <w:t xml:space="preserve"> </w:t>
      </w:r>
      <w:r w:rsidRPr="003A4809">
        <w:rPr>
          <w:color w:val="1C1C1D"/>
          <w:w w:val="110"/>
          <w:sz w:val="24"/>
          <w:szCs w:val="24"/>
        </w:rPr>
        <w:t>publike të cilët gjenden në WEB faqen e MASHTI.</w:t>
      </w:r>
    </w:p>
    <w:p w:rsidR="003A4809" w:rsidRPr="003A4809" w:rsidRDefault="003A4809" w:rsidP="003A480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3A4809" w:rsidRPr="003A4809" w:rsidRDefault="003A4809" w:rsidP="003A4809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:rsidR="003A4809" w:rsidRPr="003A4809" w:rsidRDefault="003A4809" w:rsidP="003A4809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3A4809">
        <w:rPr>
          <w:rFonts w:ascii="Times New Roman" w:hAnsi="Times New Roman"/>
          <w:b/>
          <w:sz w:val="24"/>
          <w:szCs w:val="24"/>
          <w:lang w:val="en-GB"/>
        </w:rPr>
        <w:t>FORMULAR APLIKIMI PËR</w:t>
      </w:r>
    </w:p>
    <w:p w:rsidR="003A4809" w:rsidRPr="003A4809" w:rsidRDefault="003A4809" w:rsidP="003A4809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  <w:lang w:val="sq-AL"/>
        </w:rPr>
      </w:pPr>
      <w:r w:rsidRPr="003A4809">
        <w:rPr>
          <w:rFonts w:ascii="Times New Roman" w:hAnsi="Times New Roman"/>
          <w:sz w:val="24"/>
          <w:szCs w:val="24"/>
          <w:lang w:val="sq-AL"/>
        </w:rPr>
        <w:t>Ofertues të Programeve të Trajnimit për Mësimdhënës dhe Punëtorë Arsimorë</w:t>
      </w:r>
    </w:p>
    <w:p w:rsidR="003A4809" w:rsidRPr="003A4809" w:rsidRDefault="003A4809" w:rsidP="003A4809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:rsidR="003A4809" w:rsidRPr="003A4809" w:rsidRDefault="003A4809" w:rsidP="003A4809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:rsidR="003A4809" w:rsidRPr="003A4809" w:rsidRDefault="003A4809" w:rsidP="003A4809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3A4809">
        <w:rPr>
          <w:rFonts w:ascii="Times New Roman" w:hAnsi="Times New Roman"/>
          <w:b/>
          <w:sz w:val="24"/>
          <w:szCs w:val="24"/>
          <w:lang w:val="en-GB"/>
        </w:rPr>
        <w:t>FORMULAR APLIKIMI PËR</w:t>
      </w:r>
    </w:p>
    <w:p w:rsidR="003A4809" w:rsidRPr="003A4809" w:rsidRDefault="003A4809" w:rsidP="003A4809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  <w:lang w:val="sq-AL"/>
        </w:rPr>
      </w:pPr>
      <w:r w:rsidRPr="003A4809">
        <w:rPr>
          <w:rFonts w:ascii="Times New Roman" w:hAnsi="Times New Roman"/>
          <w:sz w:val="24"/>
          <w:szCs w:val="24"/>
          <w:lang w:val="sq-AL"/>
        </w:rPr>
        <w:t>Programe të Trajnimit për Mësimdhënës dhe Punëtorë Arsimor</w:t>
      </w:r>
    </w:p>
    <w:p w:rsidR="003A4809" w:rsidRPr="003A4809" w:rsidRDefault="003A4809" w:rsidP="003A4809">
      <w:pPr>
        <w:pStyle w:val="BodyText"/>
        <w:spacing w:line="276" w:lineRule="auto"/>
        <w:jc w:val="both"/>
        <w:rPr>
          <w:sz w:val="24"/>
          <w:szCs w:val="24"/>
        </w:rPr>
      </w:pPr>
    </w:p>
    <w:p w:rsidR="003A4809" w:rsidRPr="003A4809" w:rsidRDefault="003A4809" w:rsidP="003A4809">
      <w:pPr>
        <w:pStyle w:val="BodyText"/>
        <w:spacing w:line="276" w:lineRule="auto"/>
        <w:jc w:val="both"/>
        <w:rPr>
          <w:sz w:val="24"/>
          <w:szCs w:val="24"/>
        </w:rPr>
      </w:pPr>
      <w:r w:rsidRPr="003A4809">
        <w:rPr>
          <w:color w:val="2D2D2F"/>
          <w:w w:val="110"/>
          <w:sz w:val="24"/>
          <w:szCs w:val="24"/>
        </w:rPr>
        <w:t>Aplikimi</w:t>
      </w:r>
      <w:r w:rsidRPr="003A4809">
        <w:rPr>
          <w:color w:val="2D2D2F"/>
          <w:spacing w:val="10"/>
          <w:w w:val="110"/>
          <w:sz w:val="24"/>
          <w:szCs w:val="24"/>
        </w:rPr>
        <w:t xml:space="preserve"> </w:t>
      </w:r>
      <w:r w:rsidRPr="003A4809">
        <w:rPr>
          <w:color w:val="1C1C1D"/>
          <w:w w:val="110"/>
          <w:sz w:val="24"/>
          <w:szCs w:val="24"/>
        </w:rPr>
        <w:t>mund</w:t>
      </w:r>
      <w:r w:rsidRPr="003A4809">
        <w:rPr>
          <w:color w:val="1C1C1D"/>
          <w:spacing w:val="9"/>
          <w:w w:val="110"/>
          <w:sz w:val="24"/>
          <w:szCs w:val="24"/>
        </w:rPr>
        <w:t xml:space="preserve"> </w:t>
      </w:r>
      <w:r w:rsidRPr="003A4809">
        <w:rPr>
          <w:color w:val="1C1C1D"/>
          <w:w w:val="110"/>
          <w:sz w:val="24"/>
          <w:szCs w:val="24"/>
        </w:rPr>
        <w:t>të</w:t>
      </w:r>
      <w:r w:rsidRPr="003A4809">
        <w:rPr>
          <w:color w:val="1C1C1D"/>
          <w:spacing w:val="-11"/>
          <w:w w:val="110"/>
          <w:sz w:val="24"/>
          <w:szCs w:val="24"/>
        </w:rPr>
        <w:t xml:space="preserve"> </w:t>
      </w:r>
      <w:r w:rsidRPr="003A4809">
        <w:rPr>
          <w:color w:val="1C1C1D"/>
          <w:w w:val="110"/>
          <w:sz w:val="24"/>
          <w:szCs w:val="24"/>
        </w:rPr>
        <w:t>bëhet</w:t>
      </w:r>
      <w:r w:rsidRPr="003A4809">
        <w:rPr>
          <w:color w:val="1C1C1D"/>
          <w:spacing w:val="-16"/>
          <w:w w:val="110"/>
          <w:sz w:val="24"/>
          <w:szCs w:val="24"/>
        </w:rPr>
        <w:t xml:space="preserve"> </w:t>
      </w:r>
      <w:r w:rsidRPr="003A4809">
        <w:rPr>
          <w:color w:val="1C1C1D"/>
          <w:w w:val="110"/>
          <w:sz w:val="24"/>
          <w:szCs w:val="24"/>
        </w:rPr>
        <w:t>nga</w:t>
      </w:r>
      <w:r w:rsidRPr="003A4809">
        <w:rPr>
          <w:color w:val="1C1C1D"/>
          <w:spacing w:val="5"/>
          <w:w w:val="110"/>
          <w:sz w:val="24"/>
          <w:szCs w:val="24"/>
        </w:rPr>
        <w:t xml:space="preserve"> </w:t>
      </w:r>
      <w:r w:rsidRPr="003A4809">
        <w:rPr>
          <w:color w:val="1C1C1D"/>
          <w:w w:val="110"/>
          <w:sz w:val="24"/>
          <w:szCs w:val="24"/>
        </w:rPr>
        <w:t>data</w:t>
      </w:r>
      <w:r w:rsidRPr="003A4809">
        <w:rPr>
          <w:color w:val="1C1C1D"/>
          <w:spacing w:val="-4"/>
          <w:w w:val="110"/>
          <w:sz w:val="24"/>
          <w:szCs w:val="24"/>
        </w:rPr>
        <w:t xml:space="preserve"> </w:t>
      </w:r>
      <w:r w:rsidRPr="003A4809">
        <w:rPr>
          <w:color w:val="2D2D2F"/>
          <w:spacing w:val="-19"/>
          <w:w w:val="110"/>
          <w:sz w:val="24"/>
          <w:szCs w:val="24"/>
        </w:rPr>
        <w:t xml:space="preserve"> </w:t>
      </w:r>
      <w:r w:rsidRPr="003A4809">
        <w:rPr>
          <w:color w:val="1C1C1D"/>
          <w:w w:val="110"/>
          <w:sz w:val="24"/>
          <w:szCs w:val="24"/>
        </w:rPr>
        <w:t>07.04.</w:t>
      </w:r>
      <w:r w:rsidRPr="003A4809">
        <w:rPr>
          <w:color w:val="1C1C1D"/>
          <w:spacing w:val="13"/>
          <w:w w:val="110"/>
          <w:sz w:val="24"/>
          <w:szCs w:val="24"/>
        </w:rPr>
        <w:t xml:space="preserve"> </w:t>
      </w:r>
      <w:r w:rsidRPr="003A4809">
        <w:rPr>
          <w:color w:val="2D2D2F"/>
          <w:w w:val="110"/>
          <w:sz w:val="24"/>
          <w:szCs w:val="24"/>
        </w:rPr>
        <w:t>2022</w:t>
      </w:r>
      <w:r w:rsidRPr="003A4809">
        <w:rPr>
          <w:color w:val="2D2D2F"/>
          <w:spacing w:val="-16"/>
          <w:w w:val="110"/>
          <w:sz w:val="24"/>
          <w:szCs w:val="24"/>
        </w:rPr>
        <w:t xml:space="preserve"> </w:t>
      </w:r>
      <w:r w:rsidRPr="003A4809">
        <w:rPr>
          <w:color w:val="1C1C1D"/>
          <w:w w:val="110"/>
          <w:sz w:val="24"/>
          <w:szCs w:val="24"/>
        </w:rPr>
        <w:t>deri</w:t>
      </w:r>
      <w:r w:rsidRPr="003A4809">
        <w:rPr>
          <w:color w:val="1C1C1D"/>
          <w:spacing w:val="-5"/>
          <w:w w:val="110"/>
          <w:sz w:val="24"/>
          <w:szCs w:val="24"/>
        </w:rPr>
        <w:t xml:space="preserve"> </w:t>
      </w:r>
      <w:r w:rsidRPr="003A4809">
        <w:rPr>
          <w:color w:val="1C1C1D"/>
          <w:w w:val="110"/>
          <w:sz w:val="24"/>
          <w:szCs w:val="24"/>
        </w:rPr>
        <w:t>me</w:t>
      </w:r>
      <w:r w:rsidRPr="003A4809">
        <w:rPr>
          <w:color w:val="1C1C1D"/>
          <w:spacing w:val="-25"/>
          <w:w w:val="110"/>
          <w:sz w:val="24"/>
          <w:szCs w:val="24"/>
        </w:rPr>
        <w:t xml:space="preserve"> </w:t>
      </w:r>
      <w:r w:rsidRPr="003A4809">
        <w:rPr>
          <w:color w:val="1C1C1D"/>
          <w:w w:val="110"/>
          <w:sz w:val="24"/>
          <w:szCs w:val="24"/>
        </w:rPr>
        <w:t>datë</w:t>
      </w:r>
      <w:r w:rsidRPr="003A4809">
        <w:rPr>
          <w:color w:val="1C1C1D"/>
          <w:spacing w:val="-11"/>
          <w:w w:val="110"/>
          <w:sz w:val="24"/>
          <w:szCs w:val="24"/>
        </w:rPr>
        <w:t xml:space="preserve"> </w:t>
      </w:r>
      <w:r w:rsidRPr="003A4809">
        <w:rPr>
          <w:color w:val="1C1C1D"/>
          <w:w w:val="110"/>
          <w:sz w:val="24"/>
          <w:szCs w:val="24"/>
        </w:rPr>
        <w:t>21.04</w:t>
      </w:r>
      <w:r w:rsidRPr="003A4809">
        <w:rPr>
          <w:color w:val="2D2D2F"/>
          <w:spacing w:val="-7"/>
          <w:w w:val="110"/>
          <w:sz w:val="24"/>
          <w:szCs w:val="24"/>
        </w:rPr>
        <w:t xml:space="preserve"> </w:t>
      </w:r>
      <w:r w:rsidRPr="003A4809">
        <w:rPr>
          <w:color w:val="2D2D2F"/>
          <w:w w:val="110"/>
          <w:sz w:val="24"/>
          <w:szCs w:val="24"/>
        </w:rPr>
        <w:t>2022</w:t>
      </w:r>
      <w:r w:rsidRPr="003A4809">
        <w:rPr>
          <w:color w:val="2D2D2F"/>
          <w:spacing w:val="-30"/>
          <w:w w:val="110"/>
          <w:sz w:val="24"/>
          <w:szCs w:val="24"/>
        </w:rPr>
        <w:t xml:space="preserve"> </w:t>
      </w:r>
      <w:r w:rsidRPr="003A4809">
        <w:rPr>
          <w:color w:val="2D2D2F"/>
          <w:w w:val="110"/>
          <w:sz w:val="24"/>
          <w:szCs w:val="24"/>
        </w:rPr>
        <w:t>.</w:t>
      </w:r>
    </w:p>
    <w:p w:rsidR="003A4809" w:rsidRPr="003A4809" w:rsidRDefault="003A4809" w:rsidP="003A4809">
      <w:pPr>
        <w:pStyle w:val="BodyText"/>
        <w:spacing w:before="3" w:line="276" w:lineRule="auto"/>
        <w:jc w:val="both"/>
        <w:rPr>
          <w:sz w:val="24"/>
          <w:szCs w:val="24"/>
        </w:rPr>
      </w:pPr>
    </w:p>
    <w:p w:rsidR="003A4809" w:rsidRPr="003A4809" w:rsidRDefault="003A4809" w:rsidP="003A4809">
      <w:pPr>
        <w:spacing w:line="276" w:lineRule="auto"/>
        <w:jc w:val="both"/>
        <w:rPr>
          <w:sz w:val="24"/>
        </w:rPr>
      </w:pPr>
      <w:r w:rsidRPr="003A4809">
        <w:rPr>
          <w:color w:val="1C1C1D"/>
          <w:w w:val="110"/>
          <w:sz w:val="24"/>
          <w:szCs w:val="24"/>
        </w:rPr>
        <w:t>Dokumentacioni i kompletuar</w:t>
      </w:r>
      <w:r w:rsidRPr="003A4809">
        <w:rPr>
          <w:color w:val="1C1C1D"/>
          <w:spacing w:val="1"/>
          <w:w w:val="110"/>
          <w:sz w:val="24"/>
          <w:szCs w:val="24"/>
        </w:rPr>
        <w:t xml:space="preserve"> </w:t>
      </w:r>
      <w:r w:rsidRPr="003A4809">
        <w:rPr>
          <w:color w:val="1C1C1D"/>
          <w:w w:val="110"/>
          <w:sz w:val="24"/>
          <w:szCs w:val="24"/>
        </w:rPr>
        <w:t xml:space="preserve">dorëzohet në </w:t>
      </w:r>
      <w:r w:rsidRPr="003A4809">
        <w:rPr>
          <w:b/>
          <w:color w:val="2D2D2F"/>
          <w:w w:val="110"/>
          <w:sz w:val="24"/>
          <w:szCs w:val="24"/>
        </w:rPr>
        <w:t xml:space="preserve">arkiv </w:t>
      </w:r>
      <w:r w:rsidRPr="003A4809">
        <w:rPr>
          <w:b/>
          <w:color w:val="1C1C1D"/>
          <w:w w:val="110"/>
          <w:sz w:val="24"/>
          <w:szCs w:val="24"/>
        </w:rPr>
        <w:t>të</w:t>
      </w:r>
      <w:r w:rsidRPr="003A4809">
        <w:rPr>
          <w:b/>
          <w:color w:val="1C1C1D"/>
          <w:w w:val="110"/>
          <w:sz w:val="24"/>
          <w:szCs w:val="24"/>
        </w:rPr>
        <w:t xml:space="preserve"> </w:t>
      </w:r>
      <w:r w:rsidRPr="003A4809">
        <w:rPr>
          <w:b/>
          <w:color w:val="2D2D2F"/>
          <w:w w:val="110"/>
          <w:sz w:val="24"/>
          <w:szCs w:val="24"/>
        </w:rPr>
        <w:t>MASH</w:t>
      </w:r>
      <w:r w:rsidRPr="003A4809">
        <w:rPr>
          <w:b/>
          <w:color w:val="575757"/>
          <w:w w:val="110"/>
          <w:sz w:val="24"/>
          <w:szCs w:val="24"/>
        </w:rPr>
        <w:t>TI-t, zyra n</w:t>
      </w:r>
      <w:r w:rsidRPr="003A4809">
        <w:rPr>
          <w:b/>
          <w:color w:val="1C1C1D"/>
          <w:spacing w:val="1"/>
          <w:w w:val="110"/>
          <w:sz w:val="24"/>
          <w:szCs w:val="24"/>
        </w:rPr>
        <w:t>r. 04.</w:t>
      </w:r>
    </w:p>
    <w:sectPr w:rsidR="003A4809" w:rsidRPr="003A48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23834"/>
    <w:multiLevelType w:val="hybridMultilevel"/>
    <w:tmpl w:val="B5609EBA"/>
    <w:lvl w:ilvl="0" w:tplc="BC3E11C8">
      <w:start w:val="1"/>
      <w:numFmt w:val="decimal"/>
      <w:lvlText w:val="%1."/>
      <w:lvlJc w:val="left"/>
      <w:pPr>
        <w:ind w:left="974" w:hanging="376"/>
        <w:jc w:val="left"/>
      </w:pPr>
      <w:rPr>
        <w:rFonts w:hint="default"/>
        <w:spacing w:val="-1"/>
        <w:w w:val="113"/>
      </w:rPr>
    </w:lvl>
    <w:lvl w:ilvl="1" w:tplc="9B7EAD56">
      <w:numFmt w:val="bullet"/>
      <w:lvlText w:val="•"/>
      <w:lvlJc w:val="left"/>
      <w:pPr>
        <w:ind w:left="1854" w:hanging="376"/>
      </w:pPr>
      <w:rPr>
        <w:rFonts w:hint="default"/>
      </w:rPr>
    </w:lvl>
    <w:lvl w:ilvl="2" w:tplc="50EE28D2">
      <w:numFmt w:val="bullet"/>
      <w:lvlText w:val="•"/>
      <w:lvlJc w:val="left"/>
      <w:pPr>
        <w:ind w:left="2729" w:hanging="376"/>
      </w:pPr>
      <w:rPr>
        <w:rFonts w:hint="default"/>
      </w:rPr>
    </w:lvl>
    <w:lvl w:ilvl="3" w:tplc="510232B4">
      <w:numFmt w:val="bullet"/>
      <w:lvlText w:val="•"/>
      <w:lvlJc w:val="left"/>
      <w:pPr>
        <w:ind w:left="3604" w:hanging="376"/>
      </w:pPr>
      <w:rPr>
        <w:rFonts w:hint="default"/>
      </w:rPr>
    </w:lvl>
    <w:lvl w:ilvl="4" w:tplc="A78ACF74">
      <w:numFmt w:val="bullet"/>
      <w:lvlText w:val="•"/>
      <w:lvlJc w:val="left"/>
      <w:pPr>
        <w:ind w:left="4479" w:hanging="376"/>
      </w:pPr>
      <w:rPr>
        <w:rFonts w:hint="default"/>
      </w:rPr>
    </w:lvl>
    <w:lvl w:ilvl="5" w:tplc="45FC2AE2">
      <w:numFmt w:val="bullet"/>
      <w:lvlText w:val="•"/>
      <w:lvlJc w:val="left"/>
      <w:pPr>
        <w:ind w:left="5354" w:hanging="376"/>
      </w:pPr>
      <w:rPr>
        <w:rFonts w:hint="default"/>
      </w:rPr>
    </w:lvl>
    <w:lvl w:ilvl="6" w:tplc="8816396A">
      <w:numFmt w:val="bullet"/>
      <w:lvlText w:val="•"/>
      <w:lvlJc w:val="left"/>
      <w:pPr>
        <w:ind w:left="6229" w:hanging="376"/>
      </w:pPr>
      <w:rPr>
        <w:rFonts w:hint="default"/>
      </w:rPr>
    </w:lvl>
    <w:lvl w:ilvl="7" w:tplc="1848EA50">
      <w:numFmt w:val="bullet"/>
      <w:lvlText w:val="•"/>
      <w:lvlJc w:val="left"/>
      <w:pPr>
        <w:ind w:left="7104" w:hanging="376"/>
      </w:pPr>
      <w:rPr>
        <w:rFonts w:hint="default"/>
      </w:rPr>
    </w:lvl>
    <w:lvl w:ilvl="8" w:tplc="BF2228E8">
      <w:numFmt w:val="bullet"/>
      <w:lvlText w:val="•"/>
      <w:lvlJc w:val="left"/>
      <w:pPr>
        <w:ind w:left="7979" w:hanging="376"/>
      </w:pPr>
      <w:rPr>
        <w:rFonts w:hint="default"/>
      </w:rPr>
    </w:lvl>
  </w:abstractNum>
  <w:abstractNum w:abstractNumId="1" w15:restartNumberingAfterBreak="0">
    <w:nsid w:val="3BCE7EA9"/>
    <w:multiLevelType w:val="hybridMultilevel"/>
    <w:tmpl w:val="BF30452C"/>
    <w:lvl w:ilvl="0" w:tplc="9B7EAD56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8A"/>
    <w:rsid w:val="003A4809"/>
    <w:rsid w:val="00814F8A"/>
    <w:rsid w:val="00C2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E39FF"/>
  <w15:chartTrackingRefBased/>
  <w15:docId w15:val="{10A163BE-26BB-4879-AFC1-5A28F190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48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A4809"/>
  </w:style>
  <w:style w:type="character" w:customStyle="1" w:styleId="BodyTextChar">
    <w:name w:val="Body Text Char"/>
    <w:basedOn w:val="DefaultParagraphFont"/>
    <w:link w:val="BodyText"/>
    <w:uiPriority w:val="1"/>
    <w:rsid w:val="003A4809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3A4809"/>
    <w:pPr>
      <w:ind w:left="963" w:right="129" w:hanging="376"/>
    </w:pPr>
  </w:style>
  <w:style w:type="paragraph" w:styleId="NoSpacing">
    <w:name w:val="No Spacing"/>
    <w:uiPriority w:val="1"/>
    <w:qFormat/>
    <w:rsid w:val="003A4809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595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Besjane Krasniqi</dc:creator>
  <cp:keywords/>
  <dc:description/>
  <cp:lastModifiedBy>Besjane Krasniqi</cp:lastModifiedBy>
  <cp:revision>2</cp:revision>
  <dcterms:created xsi:type="dcterms:W3CDTF">2022-04-07T07:49:00Z</dcterms:created>
  <dcterms:modified xsi:type="dcterms:W3CDTF">2022-04-07T07:55:00Z</dcterms:modified>
</cp:coreProperties>
</file>