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16" w:rsidRPr="00575516" w:rsidRDefault="00575516" w:rsidP="00575516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/>
          <w:bCs/>
          <w:color w:val="5B9BD5"/>
          <w:u w:val="single"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q-AL"/>
        </w:rPr>
      </w:pPr>
      <w:bookmarkStart w:id="0" w:name="OLE_LINK3"/>
    </w:p>
    <w:p w:rsidR="00575516" w:rsidRPr="00575516" w:rsidRDefault="003D6856" w:rsidP="005755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q-AL"/>
        </w:rPr>
      </w:pPr>
      <w:r>
        <w:rPr>
          <w:noProof/>
        </w:rPr>
        <w:drawing>
          <wp:inline distT="0" distB="0" distL="0" distR="0" wp14:anchorId="02381DAE" wp14:editId="05950196">
            <wp:extent cx="1019175" cy="1085850"/>
            <wp:effectExtent l="0" t="0" r="9525" b="0"/>
            <wp:docPr id="1" name="Picture 1" descr="stema_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ema_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Batang" w:hAnsi="Arial" w:cs="Arial"/>
          <w:b/>
          <w:bCs/>
          <w:lang w:val="sq-AL"/>
        </w:rPr>
      </w:pPr>
      <w:r w:rsidRPr="00575516">
        <w:rPr>
          <w:rFonts w:ascii="Arial" w:eastAsia="Times New Roman" w:hAnsi="Arial" w:cs="Arial"/>
          <w:b/>
          <w:bCs/>
          <w:lang w:val="sq-AL"/>
        </w:rPr>
        <w:t>Republika e Kosovës</w:t>
      </w: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q-AL"/>
        </w:rPr>
      </w:pPr>
      <w:r w:rsidRPr="00575516">
        <w:rPr>
          <w:rFonts w:ascii="Arial" w:eastAsia="Batang" w:hAnsi="Arial" w:cs="Arial"/>
          <w:b/>
          <w:bCs/>
          <w:lang w:val="sq-AL"/>
        </w:rPr>
        <w:t xml:space="preserve">Republika Kosova - </w:t>
      </w:r>
      <w:r w:rsidRPr="00575516">
        <w:rPr>
          <w:rFonts w:ascii="Arial" w:eastAsia="Times New Roman" w:hAnsi="Arial" w:cs="Arial"/>
          <w:b/>
          <w:bCs/>
          <w:lang w:val="sq-AL"/>
        </w:rPr>
        <w:t>Republic of Kosova</w:t>
      </w:r>
    </w:p>
    <w:p w:rsidR="00575516" w:rsidRPr="00575516" w:rsidRDefault="00575516" w:rsidP="00575516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Arial" w:eastAsia="Times New Roman" w:hAnsi="Arial" w:cs="Arial"/>
          <w:i/>
          <w:iCs/>
          <w:color w:val="323E4F"/>
          <w:spacing w:val="5"/>
          <w:lang w:val="sq-AL"/>
        </w:rPr>
      </w:pPr>
      <w:r w:rsidRPr="00575516">
        <w:rPr>
          <w:rFonts w:ascii="Arial" w:eastAsia="Times New Roman" w:hAnsi="Arial" w:cs="Arial"/>
          <w:i/>
          <w:iCs/>
          <w:color w:val="323E4F"/>
          <w:spacing w:val="5"/>
          <w:lang w:val="sq-AL"/>
        </w:rPr>
        <w:t>Qeveria - Vlada - Government</w:t>
      </w:r>
      <w:bookmarkEnd w:id="0"/>
    </w:p>
    <w:p w:rsidR="00575516" w:rsidRPr="00575516" w:rsidRDefault="00575516" w:rsidP="00575516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Arial" w:eastAsia="Times New Roman" w:hAnsi="Arial" w:cs="Arial"/>
          <w:i/>
          <w:iCs/>
          <w:color w:val="323E4F"/>
          <w:spacing w:val="5"/>
          <w:sz w:val="20"/>
          <w:szCs w:val="20"/>
          <w:lang w:val="sq-AL"/>
        </w:rPr>
      </w:pPr>
    </w:p>
    <w:p w:rsidR="00575516" w:rsidRPr="00575516" w:rsidRDefault="00575516" w:rsidP="00575516">
      <w:pPr>
        <w:pBdr>
          <w:bottom w:val="single" w:sz="8" w:space="4" w:color="5B9BD5"/>
        </w:pBdr>
        <w:spacing w:after="0" w:line="240" w:lineRule="auto"/>
        <w:contextualSpacing/>
        <w:jc w:val="center"/>
        <w:rPr>
          <w:rFonts w:ascii="Arial" w:eastAsia="Times New Roman" w:hAnsi="Arial" w:cs="Arial"/>
          <w:i/>
          <w:iCs/>
          <w:color w:val="323E4F"/>
          <w:spacing w:val="5"/>
          <w:sz w:val="20"/>
          <w:szCs w:val="20"/>
          <w:lang w:val="sq-AL"/>
        </w:rPr>
      </w:pPr>
      <w:r w:rsidRPr="00575516">
        <w:rPr>
          <w:rFonts w:ascii="Arial" w:eastAsia="Times New Roman" w:hAnsi="Arial" w:cs="Arial"/>
          <w:i/>
          <w:iCs/>
          <w:color w:val="323E4F"/>
          <w:spacing w:val="5"/>
          <w:sz w:val="20"/>
          <w:szCs w:val="20"/>
          <w:lang w:val="sq-AL"/>
        </w:rPr>
        <w:t>Ministria e Arsimit, e Shkencës dhe e Teknologjisë - Ministarstvo za Obrazovanje, Nauku i Tehnologiju - Ministry of Education, Science and Technology</w:t>
      </w: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  <w:r w:rsidRPr="00575516">
        <w:rPr>
          <w:rFonts w:ascii="Arial" w:eastAsia="Times New Roman" w:hAnsi="Arial" w:cs="Arial"/>
          <w:b/>
          <w:szCs w:val="24"/>
          <w:lang w:val="sq-AL"/>
        </w:rPr>
        <w:t>KOSOVË: PROJEKTI PËR PËRMIRËSIMIN E SISTEMIT TË ARSIMIT</w:t>
      </w: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  <w:r w:rsidRPr="00575516">
        <w:rPr>
          <w:rFonts w:ascii="Arial" w:eastAsia="Times New Roman" w:hAnsi="Arial" w:cs="Arial"/>
          <w:b/>
          <w:szCs w:val="24"/>
          <w:lang w:val="sq-AL"/>
        </w:rPr>
        <w:t>GRANTET PËR ZHVILLIMIN E SHKOLLAVE</w:t>
      </w: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</w:p>
    <w:p w:rsidR="00575516" w:rsidRPr="00575516" w:rsidRDefault="00575516" w:rsidP="0057551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sq-AL"/>
        </w:rPr>
      </w:pPr>
      <w:r w:rsidRPr="00575516">
        <w:rPr>
          <w:rFonts w:ascii="Arial" w:eastAsia="Times New Roman" w:hAnsi="Arial" w:cs="Arial"/>
          <w:b/>
          <w:szCs w:val="24"/>
          <w:lang w:val="sq-AL"/>
        </w:rPr>
        <w:t>KONKURS PËR PROJEKT-PROPOZIME TË GRANTEVE SHKOLLORE</w:t>
      </w: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bookmarkStart w:id="1" w:name="OLE_LINK1"/>
      <w:bookmarkStart w:id="2" w:name="OLE_LINK2"/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575516">
        <w:rPr>
          <w:rFonts w:ascii="Arial" w:eastAsia="Times New Roman" w:hAnsi="Arial" w:cs="Arial"/>
          <w:lang w:val="sq-AL"/>
        </w:rPr>
        <w:t xml:space="preserve">Qeveria e Kosovës e ka marrë një kredi prej grupit të Bankës Botërore për zbatimin e projektit për Përmirësimin e sistemit të arsimit (ESIP), dhe ka për qëllim që një pjesë të mjeteve të këtij granti ta përdor për t’i mbështetur shkollat fillore rurale dhe urbane (klasa 0-9) në Kosovë përmes këtij konkursi. </w:t>
      </w: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575516">
        <w:rPr>
          <w:rFonts w:ascii="Arial" w:eastAsia="Times New Roman" w:hAnsi="Arial" w:cs="Arial"/>
          <w:lang w:val="sq-AL"/>
        </w:rPr>
        <w:t xml:space="preserve">Objektivi i këtyre granteve është forcimi i kapaciteteve të shkollave për të planifikuar dhe për t’i menaxhuar mjetet, si dhe për ta promovuar angazhimin qytetarë përmes pjesëmarrjes së mësimdhënësve, prindërve dhe komunitetit në planifikimin, zbatimin dhe monitorimin e aktiviteteve të shkollës. Për këto grante do të kihen parasysh ato projekt-propozime që janë në përputhje me këtë objektiv dhe me kushtet e përcaktuara në doracakun e granteve për zhvillimin e shkollave (GZhSh).  </w:t>
      </w: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-AL"/>
        </w:rPr>
      </w:pP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-AL"/>
        </w:rPr>
      </w:pPr>
      <w:r w:rsidRPr="00575516">
        <w:rPr>
          <w:rFonts w:ascii="Arial" w:eastAsia="Times New Roman" w:hAnsi="Arial" w:cs="Arial"/>
          <w:color w:val="000000"/>
          <w:lang w:val="sq-AL"/>
        </w:rPr>
        <w:t xml:space="preserve">Në këtë konkurs mund të marrin pjesë shkollat rurale dhe urbane në tërë Kosovës që më parë kanë përfituar grante prej projektit IDEP të MAShT-it, i cili po ashtu ishte financuar nga Banka Botërore. Shih më poshtë listën e shkollave që kanë të drejtë të konkurrojnë. Shkollat mund të aplikojnë për grante në baza vullnetare, dhe do të konkurrojnë me shkollat e tjera të Kosovës, të cilat kanë qenë përfituese të granteve në kuadër të projektit IDEP.  </w:t>
      </w:r>
    </w:p>
    <w:bookmarkEnd w:id="1"/>
    <w:bookmarkEnd w:id="2"/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575516">
        <w:rPr>
          <w:rFonts w:ascii="Arial" w:eastAsia="Times New Roman" w:hAnsi="Arial" w:cs="Arial"/>
          <w:lang w:val="sq-AL"/>
        </w:rPr>
        <w:t>Në kuadër të këtij konkursi, MAShT-i do t’i financojë 20 shkolla me shumën fikse prej 10,000 dollarëve amerikanë për një shkollë.</w:t>
      </w: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575516">
        <w:rPr>
          <w:rFonts w:ascii="Arial" w:eastAsia="Times New Roman" w:hAnsi="Arial" w:cs="Arial"/>
          <w:lang w:val="sq-AL"/>
        </w:rPr>
        <w:t xml:space="preserve">Shkollat e interesuara ftohen që ta lexojnë doracakun e GZhSh-ve për t’u njohur me pakon e aplikacionit, me dokumentacionin e </w:t>
      </w:r>
      <w:r w:rsidRPr="00563975">
        <w:rPr>
          <w:rFonts w:ascii="Arial" w:eastAsia="Times New Roman" w:hAnsi="Arial" w:cs="Arial"/>
          <w:lang w:val="sq-AL"/>
        </w:rPr>
        <w:t>nevojshëm, me rregullat dhe procedurat, si dhe inkurajohen të marrin pjesë në sesionin njëditor informues</w:t>
      </w:r>
      <w:r w:rsidR="009409FD" w:rsidRPr="00563975">
        <w:rPr>
          <w:rFonts w:ascii="Arial" w:eastAsia="Times New Roman" w:hAnsi="Arial" w:cs="Arial"/>
          <w:lang w:val="sq-AL"/>
        </w:rPr>
        <w:t xml:space="preserve"> </w:t>
      </w:r>
      <w:r w:rsidRPr="00563975">
        <w:rPr>
          <w:rFonts w:ascii="Arial" w:eastAsia="Times New Roman" w:hAnsi="Arial" w:cs="Arial"/>
          <w:lang w:val="sq-AL"/>
        </w:rPr>
        <w:t>(shih orarin e bashkangjitur)</w:t>
      </w:r>
      <w:r w:rsidR="009409FD" w:rsidRPr="00563975">
        <w:rPr>
          <w:rFonts w:ascii="Arial" w:eastAsia="Times New Roman" w:hAnsi="Arial" w:cs="Arial"/>
          <w:lang w:val="sq-AL"/>
        </w:rPr>
        <w:t>,</w:t>
      </w:r>
      <w:r w:rsidRPr="00575516">
        <w:rPr>
          <w:rFonts w:ascii="Arial" w:eastAsia="Times New Roman" w:hAnsi="Arial" w:cs="Arial"/>
          <w:lang w:val="sq-AL"/>
        </w:rPr>
        <w:t xml:space="preserve"> para se të aplikojnë për grant në mënyrë që propozimet e tyre të jenë në përputhje me cilësinë dhe kushtet e përcaktuara teknike me këtë konkurs.</w:t>
      </w:r>
    </w:p>
    <w:p w:rsidR="007A211B" w:rsidRDefault="007A211B" w:rsidP="00575516">
      <w:pPr>
        <w:spacing w:after="0" w:line="240" w:lineRule="auto"/>
        <w:jc w:val="both"/>
        <w:rPr>
          <w:rFonts w:ascii="Arial" w:eastAsia="Times New Roman" w:hAnsi="Arial" w:cs="Arial"/>
          <w:b/>
          <w:highlight w:val="yellow"/>
          <w:u w:val="single"/>
          <w:lang w:val="sq-AL"/>
        </w:rPr>
      </w:pPr>
    </w:p>
    <w:p w:rsidR="007A211B" w:rsidRDefault="007A211B" w:rsidP="00575516">
      <w:pPr>
        <w:spacing w:after="0" w:line="240" w:lineRule="auto"/>
        <w:jc w:val="both"/>
        <w:rPr>
          <w:rFonts w:ascii="Arial" w:eastAsia="Times New Roman" w:hAnsi="Arial" w:cs="Arial"/>
          <w:b/>
          <w:highlight w:val="yellow"/>
          <w:u w:val="single"/>
          <w:lang w:val="sq-AL"/>
        </w:rPr>
      </w:pPr>
    </w:p>
    <w:p w:rsidR="007A211B" w:rsidRDefault="007A211B" w:rsidP="007A211B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575516">
        <w:rPr>
          <w:rFonts w:ascii="Arial" w:eastAsia="Times New Roman" w:hAnsi="Arial" w:cs="Arial"/>
          <w:lang w:val="sq-AL"/>
        </w:rPr>
        <w:lastRenderedPageBreak/>
        <w:t>Shkollat kanë kohë deri në gjashtë javë</w:t>
      </w:r>
      <w:r>
        <w:rPr>
          <w:rFonts w:ascii="Arial" w:eastAsia="Times New Roman" w:hAnsi="Arial" w:cs="Arial"/>
          <w:lang w:val="sq-AL"/>
        </w:rPr>
        <w:t xml:space="preserve"> </w:t>
      </w:r>
      <w:r w:rsidRPr="00575516">
        <w:rPr>
          <w:rFonts w:ascii="Arial" w:eastAsia="Times New Roman" w:hAnsi="Arial" w:cs="Arial"/>
          <w:lang w:val="sq-AL"/>
        </w:rPr>
        <w:t>që t’i përgatitin projekt-propozimet për grante si dhe dokumentacionin e nevojshëm i cili kërkohet me doracakun e GZhSh-ve.</w:t>
      </w:r>
    </w:p>
    <w:p w:rsidR="00750382" w:rsidRPr="00750382" w:rsidRDefault="00750382" w:rsidP="007A211B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</w:p>
    <w:p w:rsidR="00750382" w:rsidRPr="00750382" w:rsidRDefault="00750382" w:rsidP="007A211B">
      <w:pPr>
        <w:spacing w:after="0" w:line="240" w:lineRule="auto"/>
        <w:jc w:val="both"/>
        <w:rPr>
          <w:rFonts w:ascii="Arial" w:eastAsia="Times New Roman" w:hAnsi="Arial" w:cs="Arial"/>
          <w:lang w:val="sq-AL"/>
        </w:rPr>
      </w:pPr>
      <w:r w:rsidRPr="00750382">
        <w:rPr>
          <w:rFonts w:ascii="Arial" w:hAnsi="Arial" w:cs="Arial"/>
          <w:shd w:val="clear" w:color="auto" w:fill="FFFFFF"/>
        </w:rPr>
        <w:t>Për informata shtesë në lidhje me sesionet informuese dhe/ose aplikimin për grante, mund të na shkruani në: </w:t>
      </w:r>
      <w:hyperlink r:id="rId7" w:tgtFrame="_blank" w:history="1">
        <w:r w:rsidRPr="00750382">
          <w:rPr>
            <w:rStyle w:val="Hyperlink"/>
            <w:rFonts w:ascii="Arial" w:hAnsi="Arial" w:cs="Arial"/>
            <w:color w:val="1155CC"/>
            <w:shd w:val="clear" w:color="auto" w:fill="FFFFFF"/>
          </w:rPr>
          <w:t>ebegu@kec-ks.org</w:t>
        </w:r>
      </w:hyperlink>
    </w:p>
    <w:p w:rsidR="007A211B" w:rsidRPr="00563975" w:rsidRDefault="007A211B" w:rsidP="0057551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q-AL"/>
        </w:rPr>
      </w:pPr>
    </w:p>
    <w:p w:rsidR="007670FB" w:rsidRDefault="00C32E27" w:rsidP="00E9634D">
      <w:pPr>
        <w:spacing w:after="0" w:line="240" w:lineRule="auto"/>
        <w:jc w:val="both"/>
        <w:rPr>
          <w:rStyle w:val="Hyperlink"/>
          <w:rFonts w:ascii="Arial" w:eastAsia="Times New Roman" w:hAnsi="Arial" w:cs="Arial"/>
          <w:b/>
          <w:lang w:val="sq-AL"/>
        </w:rPr>
      </w:pPr>
      <w:hyperlink r:id="rId8" w:history="1">
        <w:r w:rsidR="00575516" w:rsidRPr="00E9634D">
          <w:rPr>
            <w:rStyle w:val="Hyperlink"/>
            <w:rFonts w:ascii="Arial" w:eastAsia="Times New Roman" w:hAnsi="Arial" w:cs="Arial"/>
            <w:b/>
            <w:lang w:val="sq-AL"/>
          </w:rPr>
          <w:t>Shkarkojeni orarin e sesioneve informuese</w:t>
        </w:r>
      </w:hyperlink>
      <w:r w:rsidR="00F8564A">
        <w:rPr>
          <w:rStyle w:val="Hyperlink"/>
          <w:rFonts w:ascii="Arial" w:eastAsia="Times New Roman" w:hAnsi="Arial" w:cs="Arial"/>
          <w:b/>
          <w:lang w:val="sq-AL"/>
        </w:rPr>
        <w:t>:</w:t>
      </w:r>
    </w:p>
    <w:p w:rsidR="00F8564A" w:rsidRDefault="00F8564A" w:rsidP="00E9634D">
      <w:pPr>
        <w:spacing w:after="0" w:line="240" w:lineRule="auto"/>
        <w:jc w:val="both"/>
        <w:rPr>
          <w:rStyle w:val="Hyperlink"/>
          <w:rFonts w:ascii="Arial" w:eastAsia="Times New Roman" w:hAnsi="Arial" w:cs="Arial"/>
          <w:b/>
          <w:lang w:val="sq-AL"/>
        </w:rPr>
      </w:pPr>
      <w:r w:rsidRPr="00F8564A">
        <w:rPr>
          <w:rStyle w:val="Hyperlink"/>
          <w:rFonts w:ascii="Arial" w:eastAsia="Times New Roman" w:hAnsi="Arial" w:cs="Arial"/>
          <w:b/>
          <w:lang w:val="sq-AL"/>
        </w:rPr>
        <w:t>http://masht.rks-gov.net/uploads/2017/08/orari-i-sesioneve-informuese_2.docx</w:t>
      </w:r>
    </w:p>
    <w:p w:rsidR="00F8564A" w:rsidRDefault="00F8564A" w:rsidP="00E9634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q-AL"/>
        </w:rPr>
      </w:pPr>
    </w:p>
    <w:p w:rsidR="00575516" w:rsidRPr="00575516" w:rsidRDefault="00575516" w:rsidP="0057551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q-AL"/>
        </w:rPr>
      </w:pPr>
    </w:p>
    <w:p w:rsidR="00F8564A" w:rsidRPr="00C32E27" w:rsidRDefault="00C32E27" w:rsidP="00E9634D">
      <w:pPr>
        <w:spacing w:after="0" w:line="240" w:lineRule="auto"/>
        <w:jc w:val="both"/>
        <w:rPr>
          <w:rStyle w:val="Hyperlink"/>
        </w:rPr>
      </w:pPr>
      <w:r>
        <w:rPr>
          <w:rFonts w:ascii="Arial" w:eastAsia="Times New Roman" w:hAnsi="Arial" w:cs="Arial"/>
          <w:b/>
          <w:lang w:val="sq-AL"/>
        </w:rPr>
        <w:fldChar w:fldCharType="begin"/>
      </w:r>
      <w:r>
        <w:rPr>
          <w:rFonts w:ascii="Arial" w:eastAsia="Times New Roman" w:hAnsi="Arial" w:cs="Arial"/>
          <w:b/>
          <w:lang w:val="sq-AL"/>
        </w:rPr>
        <w:instrText xml:space="preserve"> HYPERLINK "http://masht.rks-gov.net/uploads/2017/08/udhezuesi-per-grante-shkollore-esip-shqip_2.docx" </w:instrText>
      </w:r>
      <w:r>
        <w:rPr>
          <w:rFonts w:ascii="Arial" w:eastAsia="Times New Roman" w:hAnsi="Arial" w:cs="Arial"/>
          <w:b/>
          <w:lang w:val="sq-AL"/>
        </w:rPr>
      </w:r>
      <w:r>
        <w:rPr>
          <w:rFonts w:ascii="Arial" w:eastAsia="Times New Roman" w:hAnsi="Arial" w:cs="Arial"/>
          <w:b/>
          <w:lang w:val="sq-AL"/>
        </w:rPr>
        <w:fldChar w:fldCharType="separate"/>
      </w:r>
      <w:r w:rsidR="00575516" w:rsidRPr="00C32E27">
        <w:rPr>
          <w:rStyle w:val="Hyperlink"/>
          <w:rFonts w:ascii="Arial" w:eastAsia="Times New Roman" w:hAnsi="Arial" w:cs="Arial"/>
          <w:b/>
          <w:lang w:val="sq-AL"/>
        </w:rPr>
        <w:t>S</w:t>
      </w:r>
      <w:r w:rsidR="007670FB" w:rsidRPr="00C32E27">
        <w:rPr>
          <w:rStyle w:val="Hyperlink"/>
          <w:rFonts w:ascii="Arial" w:eastAsia="Times New Roman" w:hAnsi="Arial" w:cs="Arial"/>
          <w:b/>
          <w:lang w:val="sq-AL"/>
        </w:rPr>
        <w:t>hkarkojeni doracakun e GZhSh-ve</w:t>
      </w:r>
      <w:r w:rsidR="00F8564A" w:rsidRPr="00C32E27">
        <w:rPr>
          <w:rStyle w:val="Hyperlink"/>
          <w:rFonts w:ascii="Arial" w:eastAsia="Times New Roman" w:hAnsi="Arial" w:cs="Arial"/>
          <w:b/>
          <w:lang w:val="sq-AL"/>
        </w:rPr>
        <w:t>:</w:t>
      </w:r>
      <w:r w:rsidR="00F8564A" w:rsidRPr="00C32E27">
        <w:rPr>
          <w:rStyle w:val="Hyperlink"/>
        </w:rPr>
        <w:t xml:space="preserve"> </w:t>
      </w:r>
    </w:p>
    <w:p w:rsidR="00E9634D" w:rsidRDefault="00C32E27" w:rsidP="00575516">
      <w:pPr>
        <w:spacing w:after="0" w:line="240" w:lineRule="auto"/>
        <w:jc w:val="both"/>
        <w:rPr>
          <w:rStyle w:val="Hyperlink"/>
          <w:rFonts w:ascii="Arial" w:eastAsia="Times New Roman" w:hAnsi="Arial" w:cs="Arial"/>
          <w:b/>
          <w:lang w:val="sq-AL"/>
        </w:rPr>
      </w:pPr>
      <w:r>
        <w:rPr>
          <w:rFonts w:ascii="Arial" w:eastAsia="Times New Roman" w:hAnsi="Arial" w:cs="Arial"/>
          <w:b/>
          <w:lang w:val="sq-AL"/>
        </w:rPr>
        <w:fldChar w:fldCharType="end"/>
      </w:r>
      <w:bookmarkStart w:id="3" w:name="_GoBack"/>
      <w:bookmarkEnd w:id="3"/>
      <w:r>
        <w:rPr>
          <w:rStyle w:val="Hyperlink"/>
          <w:rFonts w:ascii="Arial" w:eastAsia="Times New Roman" w:hAnsi="Arial" w:cs="Arial"/>
          <w:b/>
          <w:lang w:val="sq-AL"/>
        </w:rPr>
        <w:fldChar w:fldCharType="begin"/>
      </w:r>
      <w:r>
        <w:rPr>
          <w:rStyle w:val="Hyperlink"/>
          <w:rFonts w:ascii="Arial" w:eastAsia="Times New Roman" w:hAnsi="Arial" w:cs="Arial"/>
          <w:b/>
          <w:lang w:val="sq-AL"/>
        </w:rPr>
        <w:instrText xml:space="preserve"> HYPERLINK "</w:instrText>
      </w:r>
      <w:r w:rsidRPr="00C32E27">
        <w:rPr>
          <w:rStyle w:val="Hyperlink"/>
          <w:rFonts w:ascii="Arial" w:eastAsia="Times New Roman" w:hAnsi="Arial" w:cs="Arial"/>
          <w:b/>
          <w:lang w:val="sq-AL"/>
        </w:rPr>
        <w:instrText>http://masht.rks-gov.net/uploads/2017/08/udhezuesi-per-grante-shkollore-esip-shqip_2.docx</w:instrText>
      </w:r>
      <w:r>
        <w:rPr>
          <w:rStyle w:val="Hyperlink"/>
          <w:rFonts w:ascii="Arial" w:eastAsia="Times New Roman" w:hAnsi="Arial" w:cs="Arial"/>
          <w:b/>
          <w:lang w:val="sq-AL"/>
        </w:rPr>
        <w:instrText xml:space="preserve">" </w:instrText>
      </w:r>
      <w:r>
        <w:rPr>
          <w:rStyle w:val="Hyperlink"/>
          <w:rFonts w:ascii="Arial" w:eastAsia="Times New Roman" w:hAnsi="Arial" w:cs="Arial"/>
          <w:b/>
          <w:lang w:val="sq-AL"/>
        </w:rPr>
        <w:fldChar w:fldCharType="separate"/>
      </w:r>
      <w:r w:rsidRPr="003C3E5E">
        <w:rPr>
          <w:rStyle w:val="Hyperlink"/>
          <w:rFonts w:ascii="Arial" w:eastAsia="Times New Roman" w:hAnsi="Arial" w:cs="Arial"/>
          <w:b/>
          <w:lang w:val="sq-AL"/>
        </w:rPr>
        <w:t>http://masht.rks-gov.net/uploads/2017/08/udhezuesi-per-grante-shkollore-esip-shqip_2.docx</w:t>
      </w:r>
      <w:r>
        <w:rPr>
          <w:rStyle w:val="Hyperlink"/>
          <w:rFonts w:ascii="Arial" w:eastAsia="Times New Roman" w:hAnsi="Arial" w:cs="Arial"/>
          <w:b/>
          <w:lang w:val="sq-AL"/>
        </w:rPr>
        <w:fldChar w:fldCharType="end"/>
      </w:r>
    </w:p>
    <w:p w:rsidR="00C32E27" w:rsidRPr="00575516" w:rsidRDefault="00C32E27" w:rsidP="0057551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q-AL"/>
        </w:rPr>
      </w:pPr>
    </w:p>
    <w:p w:rsidR="00F8564A" w:rsidRDefault="00C32E27" w:rsidP="00575516">
      <w:pPr>
        <w:spacing w:after="0" w:line="240" w:lineRule="auto"/>
        <w:jc w:val="both"/>
      </w:pPr>
      <w:hyperlink r:id="rId9" w:history="1">
        <w:r w:rsidR="00575516" w:rsidRPr="00E9634D">
          <w:rPr>
            <w:rStyle w:val="Hyperlink"/>
            <w:rFonts w:ascii="Arial" w:eastAsia="Times New Roman" w:hAnsi="Arial" w:cs="Arial"/>
            <w:b/>
            <w:lang w:val="sq-AL"/>
          </w:rPr>
          <w:t>Shkarkojeni listën e shkollave që kanë të drejtë aplikimi për grante</w:t>
        </w:r>
      </w:hyperlink>
      <w:r w:rsidR="00F8564A">
        <w:rPr>
          <w:rStyle w:val="Hyperlink"/>
          <w:rFonts w:ascii="Arial" w:eastAsia="Times New Roman" w:hAnsi="Arial" w:cs="Arial"/>
          <w:b/>
          <w:lang w:val="sq-AL"/>
        </w:rPr>
        <w:t>:</w:t>
      </w:r>
      <w:r w:rsidR="00F8564A" w:rsidRPr="00F8564A">
        <w:t xml:space="preserve"> </w:t>
      </w:r>
    </w:p>
    <w:p w:rsidR="00575516" w:rsidRDefault="00F8564A" w:rsidP="00575516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sq-AL"/>
        </w:rPr>
      </w:pPr>
      <w:r w:rsidRPr="00F8564A">
        <w:rPr>
          <w:rStyle w:val="Hyperlink"/>
          <w:rFonts w:ascii="Arial" w:eastAsia="Times New Roman" w:hAnsi="Arial" w:cs="Arial"/>
          <w:b/>
          <w:lang w:val="sq-AL"/>
        </w:rPr>
        <w:t>http://masht.rks-gov.net/uploads/2017/08/lista-e-shkollave-per-grante_1.xlsx</w:t>
      </w:r>
    </w:p>
    <w:p w:rsidR="00E9634D" w:rsidRDefault="00E9634D" w:rsidP="00575516">
      <w:pPr>
        <w:spacing w:after="0" w:line="240" w:lineRule="auto"/>
        <w:jc w:val="both"/>
        <w:rPr>
          <w:rFonts w:ascii="Arial" w:eastAsia="Times New Roman" w:hAnsi="Arial" w:cs="Arial"/>
          <w:b/>
          <w:lang w:val="sq-AL"/>
        </w:rPr>
      </w:pPr>
    </w:p>
    <w:p w:rsidR="00E9634D" w:rsidRPr="00575516" w:rsidRDefault="00E9634D" w:rsidP="00575516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q-AL"/>
        </w:rPr>
      </w:pPr>
    </w:p>
    <w:sectPr w:rsidR="00E9634D" w:rsidRPr="00575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16"/>
    <w:rsid w:val="000B4EE6"/>
    <w:rsid w:val="000C4F65"/>
    <w:rsid w:val="002B0612"/>
    <w:rsid w:val="003D6856"/>
    <w:rsid w:val="00563975"/>
    <w:rsid w:val="00575516"/>
    <w:rsid w:val="00750382"/>
    <w:rsid w:val="007670FB"/>
    <w:rsid w:val="007A211B"/>
    <w:rsid w:val="009409FD"/>
    <w:rsid w:val="00940C11"/>
    <w:rsid w:val="009B45E9"/>
    <w:rsid w:val="00C32E27"/>
    <w:rsid w:val="00C35F95"/>
    <w:rsid w:val="00CD4C09"/>
    <w:rsid w:val="00D76423"/>
    <w:rsid w:val="00E52FCC"/>
    <w:rsid w:val="00E9634D"/>
    <w:rsid w:val="00F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3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3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ht.rks-gov.net/uploads/2017/08/orari-i-sesioneve-informuese_2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begu@kec-k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sht.rks-gov.net/uploads/2017/08/lista-e-shkollave-per-grante_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20C5-BB0E-4259-B8CB-63576F7C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Spinp Agency</cp:lastModifiedBy>
  <cp:revision>19</cp:revision>
  <dcterms:created xsi:type="dcterms:W3CDTF">2017-08-11T06:26:00Z</dcterms:created>
  <dcterms:modified xsi:type="dcterms:W3CDTF">2017-08-11T09:48:00Z</dcterms:modified>
</cp:coreProperties>
</file>