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9B1EF0" w:rsidRPr="009B1EF0" w:rsidTr="00D510C5">
        <w:trPr>
          <w:trHeight w:val="993"/>
        </w:trPr>
        <w:tc>
          <w:tcPr>
            <w:tcW w:w="9648" w:type="dxa"/>
            <w:vAlign w:val="center"/>
          </w:tcPr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Cambria" w:eastAsia="MS Mincho" w:hAnsi="Cambria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4516FC4" wp14:editId="43395B30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720725" cy="798195"/>
                  <wp:effectExtent l="0" t="0" r="3175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             </w:t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                                                            Republika e Kosovës</w:t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v-SE"/>
              </w:rPr>
              <w:t xml:space="preserve">                                             Republika Kosova- </w:t>
            </w:r>
            <w:r w:rsidRPr="009B1EF0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  <w:t>Kosova Cumhuriyeti</w:t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                                                       Qeveria –Vlada - Hükümet</w:t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</w:p>
          <w:p w:rsidR="009B1EF0" w:rsidRPr="009B1EF0" w:rsidRDefault="009B1EF0" w:rsidP="009B1EF0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Ministria e Arsimit e Shkencës e Teknologjisë dhe Inovacionit / Ministarstvo za Obrazovanje, Nauke, Tehnologije i Inovacia /  Eğitim Bilim  Teknoloji Ve Inovasyon Bakanlığı</w:t>
            </w: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</w:p>
          <w:p w:rsidR="009B1EF0" w:rsidRPr="009B1EF0" w:rsidRDefault="009B1EF0" w:rsidP="009B1EF0">
            <w:pPr>
              <w:spacing w:after="0" w:line="240" w:lineRule="auto"/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9B1EF0">
              <w:rPr>
                <w:rFonts w:ascii="Cambria" w:eastAsia="MS Mincho" w:hAnsi="Cambria" w:cs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           </w:t>
            </w:r>
          </w:p>
        </w:tc>
      </w:tr>
      <w:tr w:rsidR="009B1EF0" w:rsidRPr="009B1EF0" w:rsidTr="00D510C5">
        <w:tc>
          <w:tcPr>
            <w:tcW w:w="9648" w:type="dxa"/>
            <w:vAlign w:val="center"/>
            <w:hideMark/>
          </w:tcPr>
          <w:p w:rsidR="009B1EF0" w:rsidRPr="009B1EF0" w:rsidRDefault="009B1EF0" w:rsidP="009B1EF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9B1EF0" w:rsidRPr="009B1EF0" w:rsidTr="00D510C5">
        <w:trPr>
          <w:trHeight w:val="70"/>
        </w:trPr>
        <w:tc>
          <w:tcPr>
            <w:tcW w:w="9648" w:type="dxa"/>
            <w:vAlign w:val="center"/>
          </w:tcPr>
          <w:p w:rsidR="009B1EF0" w:rsidRPr="009B1EF0" w:rsidRDefault="009B1EF0" w:rsidP="009B1EF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9B1EF0" w:rsidRPr="009B1EF0" w:rsidTr="00D510C5">
        <w:tc>
          <w:tcPr>
            <w:tcW w:w="9648" w:type="dxa"/>
            <w:vAlign w:val="center"/>
          </w:tcPr>
          <w:p w:rsidR="009B1EF0" w:rsidRPr="009B1EF0" w:rsidRDefault="009B1EF0" w:rsidP="009B1EF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  <w:tr w:rsidR="009B1EF0" w:rsidRPr="009B1EF0" w:rsidTr="00D510C5">
        <w:tc>
          <w:tcPr>
            <w:tcW w:w="9648" w:type="dxa"/>
            <w:vAlign w:val="center"/>
          </w:tcPr>
          <w:p w:rsidR="009B1EF0" w:rsidRPr="009B1EF0" w:rsidRDefault="009B1EF0" w:rsidP="009B1EF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9B1EF0" w:rsidRPr="009B1EF0" w:rsidRDefault="009B1EF0" w:rsidP="009B1EF0">
      <w:pPr>
        <w:spacing w:after="0" w:line="240" w:lineRule="auto"/>
        <w:rPr>
          <w:rFonts w:ascii="Cambria" w:eastAsia="MS Mincho" w:hAnsi="Cambria" w:cs="Times New Roman"/>
          <w:b/>
          <w:bCs/>
          <w:i/>
          <w:iCs/>
          <w:color w:val="000000"/>
          <w:sz w:val="24"/>
          <w:szCs w:val="24"/>
          <w:lang w:val="sq-AL"/>
        </w:rPr>
      </w:pPr>
    </w:p>
    <w:p w:rsidR="009B1EF0" w:rsidRDefault="009B1EF0" w:rsidP="009B1EF0">
      <w:pPr>
        <w:spacing w:after="0" w:line="480" w:lineRule="auto"/>
        <w:jc w:val="center"/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</w:pPr>
      <w:r w:rsidRPr="009B1EF0"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  <w:t>Kosova Eğitim Bilim  Teknoloji Ve İnovasyon Bakanlığı’</w:t>
      </w:r>
      <w:r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  <w:t>ndan</w:t>
      </w:r>
      <w:r w:rsidRPr="009B1EF0"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  <w:t xml:space="preserve"> ( E B T İ B) </w:t>
      </w:r>
    </w:p>
    <w:p w:rsidR="009B1EF0" w:rsidRDefault="009B1EF0" w:rsidP="009B1EF0">
      <w:pPr>
        <w:spacing w:after="0" w:line="480" w:lineRule="auto"/>
        <w:jc w:val="center"/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</w:pPr>
      <w:r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  <w:t>AŞAĞIDAKİ KONUYLA İLGİLENENLERE YÖNELİK DAVET DUYURUSU</w:t>
      </w:r>
    </w:p>
    <w:p w:rsidR="009B1EF0" w:rsidRPr="009B1EF0" w:rsidRDefault="009B1EF0" w:rsidP="009B1EF0">
      <w:pPr>
        <w:spacing w:after="0" w:line="480" w:lineRule="auto"/>
        <w:jc w:val="center"/>
        <w:rPr>
          <w:rFonts w:ascii="Cambria" w:eastAsia="MS Mincho" w:hAnsi="Cambria" w:cs="Times New Roman"/>
          <w:b/>
          <w:bCs/>
          <w:iCs/>
          <w:color w:val="000000"/>
          <w:sz w:val="24"/>
          <w:szCs w:val="24"/>
          <w:lang w:val="sq-AL"/>
        </w:rPr>
      </w:pPr>
    </w:p>
    <w:p w:rsidR="00F07364" w:rsidRDefault="009B1EF0">
      <w:pPr>
        <w:rPr>
          <w:lang w:val="tr-TR"/>
        </w:rPr>
      </w:pPr>
      <w:r w:rsidRPr="009B1EF0">
        <w:rPr>
          <w:lang w:val="tr-TR"/>
        </w:rPr>
        <w:t>3,</w:t>
      </w:r>
      <w:r w:rsidR="00587F5E">
        <w:rPr>
          <w:lang w:val="tr-TR"/>
        </w:rPr>
        <w:t xml:space="preserve"> </w:t>
      </w:r>
      <w:r w:rsidRPr="009B1EF0">
        <w:rPr>
          <w:lang w:val="tr-TR"/>
        </w:rPr>
        <w:t xml:space="preserve">8, 12. Sınıflar </w:t>
      </w:r>
      <w:r>
        <w:rPr>
          <w:lang w:val="tr-TR"/>
        </w:rPr>
        <w:t>ait yazılan ders kitap</w:t>
      </w:r>
      <w:r w:rsidR="000E5D73">
        <w:rPr>
          <w:lang w:val="tr-TR"/>
        </w:rPr>
        <w:t xml:space="preserve"> taslaklarının</w:t>
      </w:r>
      <w:r>
        <w:rPr>
          <w:lang w:val="tr-TR"/>
        </w:rPr>
        <w:t xml:space="preserve"> </w:t>
      </w:r>
      <w:r w:rsidRPr="009B1EF0">
        <w:rPr>
          <w:lang w:val="tr-TR"/>
        </w:rPr>
        <w:t xml:space="preserve"> değerlendirme</w:t>
      </w:r>
      <w:r>
        <w:rPr>
          <w:lang w:val="tr-TR"/>
        </w:rPr>
        <w:t xml:space="preserve">leri </w:t>
      </w:r>
      <w:r w:rsidRPr="009B1EF0">
        <w:rPr>
          <w:lang w:val="tr-TR"/>
        </w:rPr>
        <w:t xml:space="preserve"> için</w:t>
      </w:r>
      <w:r>
        <w:rPr>
          <w:lang w:val="tr-TR"/>
        </w:rPr>
        <w:t xml:space="preserve"> </w:t>
      </w:r>
      <w:r w:rsidR="00587F5E">
        <w:rPr>
          <w:lang w:val="tr-TR"/>
        </w:rPr>
        <w:t xml:space="preserve"> </w:t>
      </w:r>
      <w:r w:rsidR="00587F5E" w:rsidRPr="00587F5E">
        <w:rPr>
          <w:lang w:val="tr-TR"/>
        </w:rPr>
        <w:t>24 Nisan 2020</w:t>
      </w:r>
      <w:r w:rsidR="00587F5E">
        <w:rPr>
          <w:lang w:val="tr-TR"/>
        </w:rPr>
        <w:t xml:space="preserve"> tarihindeki duyuruya yönelik başvuruları inceleyecek </w:t>
      </w:r>
      <w:r w:rsidR="000E5D73">
        <w:rPr>
          <w:lang w:val="tr-TR"/>
        </w:rPr>
        <w:t>k</w:t>
      </w:r>
      <w:bookmarkStart w:id="0" w:name="_GoBack"/>
      <w:bookmarkEnd w:id="0"/>
      <w:r w:rsidR="000E5D73">
        <w:rPr>
          <w:lang w:val="tr-TR"/>
        </w:rPr>
        <w:t xml:space="preserve">itap taslak </w:t>
      </w:r>
      <w:r w:rsidR="00587F5E">
        <w:rPr>
          <w:lang w:val="tr-TR"/>
        </w:rPr>
        <w:t xml:space="preserve">değerlendirme uzmanları davet edilmektedir.  </w:t>
      </w:r>
    </w:p>
    <w:p w:rsidR="00587F5E" w:rsidRDefault="00587F5E">
      <w:pPr>
        <w:rPr>
          <w:b/>
          <w:lang w:val="tr-TR"/>
        </w:rPr>
      </w:pPr>
      <w:r w:rsidRPr="00587F5E">
        <w:rPr>
          <w:b/>
          <w:lang w:val="tr-TR"/>
        </w:rPr>
        <w:t>Kitap değerlendirme uzmanları  için kriterler:</w:t>
      </w:r>
    </w:p>
    <w:p w:rsidR="00E13F7F" w:rsidRDefault="00E13F7F" w:rsidP="00E13F7F">
      <w:pPr>
        <w:pStyle w:val="ListParagraph"/>
        <w:numPr>
          <w:ilvl w:val="0"/>
          <w:numId w:val="1"/>
        </w:numPr>
        <w:rPr>
          <w:b/>
          <w:lang w:val="tr-TR"/>
        </w:rPr>
      </w:pPr>
      <w:r>
        <w:rPr>
          <w:lang w:val="tr-TR"/>
        </w:rPr>
        <w:t xml:space="preserve">Kitap değerlendirme uzmanları </w:t>
      </w:r>
      <w:r w:rsidR="000E5D73">
        <w:rPr>
          <w:lang w:val="tr-TR"/>
        </w:rPr>
        <w:t xml:space="preserve">ders kitap taslaklarının </w:t>
      </w:r>
      <w:r w:rsidRPr="00E13F7F">
        <w:rPr>
          <w:lang w:val="tr-TR"/>
        </w:rPr>
        <w:t xml:space="preserve"> belirli yönlerini değerlendirmek için mesleki yeterliliğe sahip olmalıdır</w:t>
      </w:r>
    </w:p>
    <w:p w:rsidR="00E13F7F" w:rsidRDefault="00E13F7F" w:rsidP="00E13F7F">
      <w:pPr>
        <w:pStyle w:val="ListParagraph"/>
        <w:numPr>
          <w:ilvl w:val="1"/>
          <w:numId w:val="1"/>
        </w:numPr>
        <w:rPr>
          <w:lang w:val="tr-TR"/>
        </w:rPr>
      </w:pPr>
      <w:r w:rsidRPr="00E13F7F">
        <w:rPr>
          <w:lang w:val="tr-TR"/>
        </w:rPr>
        <w:t>İlgi</w:t>
      </w:r>
      <w:r w:rsidR="000E5D73">
        <w:rPr>
          <w:lang w:val="tr-TR"/>
        </w:rPr>
        <w:t xml:space="preserve">lenen adaylar, ders kitap taslaklarının </w:t>
      </w:r>
      <w:r w:rsidRPr="00E13F7F">
        <w:rPr>
          <w:lang w:val="tr-TR"/>
        </w:rPr>
        <w:t xml:space="preserve"> ve </w:t>
      </w:r>
      <w:r>
        <w:rPr>
          <w:lang w:val="tr-TR"/>
        </w:rPr>
        <w:t xml:space="preserve">eğitim </w:t>
      </w:r>
      <w:r w:rsidRPr="00E13F7F">
        <w:rPr>
          <w:lang w:val="tr-TR"/>
        </w:rPr>
        <w:t xml:space="preserve"> mat</w:t>
      </w:r>
      <w:r>
        <w:rPr>
          <w:lang w:val="tr-TR"/>
        </w:rPr>
        <w:t xml:space="preserve">eryallerinin değerlendirilmesine yönelik   deneyimi </w:t>
      </w:r>
      <w:r w:rsidRPr="00E13F7F">
        <w:rPr>
          <w:lang w:val="tr-TR"/>
        </w:rPr>
        <w:t>ve</w:t>
      </w:r>
      <w:r>
        <w:rPr>
          <w:lang w:val="tr-TR"/>
        </w:rPr>
        <w:t xml:space="preserve"> mesleki yeterliliklerini  kanıtlayan ek </w:t>
      </w:r>
      <w:r w:rsidRPr="00E13F7F">
        <w:rPr>
          <w:lang w:val="tr-TR"/>
        </w:rPr>
        <w:t>bir yazı</w:t>
      </w:r>
      <w:r>
        <w:rPr>
          <w:lang w:val="tr-TR"/>
        </w:rPr>
        <w:t xml:space="preserve"> sunmalıdır</w:t>
      </w:r>
      <w:r w:rsidRPr="00E13F7F">
        <w:rPr>
          <w:lang w:val="tr-TR"/>
        </w:rPr>
        <w:t>.</w:t>
      </w:r>
    </w:p>
    <w:p w:rsidR="00E13F7F" w:rsidRDefault="000E5D73" w:rsidP="00E13F7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Ders k</w:t>
      </w:r>
      <w:r w:rsidR="00E13F7F">
        <w:rPr>
          <w:lang w:val="tr-TR"/>
        </w:rPr>
        <w:t>itap</w:t>
      </w:r>
      <w:r>
        <w:rPr>
          <w:lang w:val="tr-TR"/>
        </w:rPr>
        <w:t xml:space="preserve"> taslaklarını </w:t>
      </w:r>
      <w:r w:rsidR="00E13F7F">
        <w:rPr>
          <w:lang w:val="tr-TR"/>
        </w:rPr>
        <w:t xml:space="preserve"> değerlendirme uzmanının sahip olması gerektiği profill</w:t>
      </w:r>
      <w:r w:rsidR="00E13F7F" w:rsidRPr="00E13F7F">
        <w:rPr>
          <w:lang w:val="tr-TR"/>
        </w:rPr>
        <w:t>:</w:t>
      </w:r>
    </w:p>
    <w:p w:rsidR="00E13F7F" w:rsidRDefault="00E13F7F" w:rsidP="00E13F7F">
      <w:pPr>
        <w:pStyle w:val="ListParagraph"/>
        <w:numPr>
          <w:ilvl w:val="1"/>
          <w:numId w:val="1"/>
        </w:numPr>
        <w:rPr>
          <w:lang w:val="tr-TR"/>
        </w:rPr>
      </w:pPr>
      <w:r>
        <w:rPr>
          <w:lang w:val="tr-TR"/>
        </w:rPr>
        <w:t>sözkonusu alana  ait e</w:t>
      </w:r>
      <w:r w:rsidRPr="00E13F7F">
        <w:rPr>
          <w:lang w:val="tr-TR"/>
        </w:rPr>
        <w:t>n yüksek bilimsel dereceye sahip</w:t>
      </w:r>
      <w:r>
        <w:rPr>
          <w:lang w:val="tr-TR"/>
        </w:rPr>
        <w:t xml:space="preserve"> olan </w:t>
      </w:r>
      <w:r w:rsidRPr="00E13F7F">
        <w:rPr>
          <w:lang w:val="tr-TR"/>
        </w:rPr>
        <w:t xml:space="preserve"> üniversite öğret</w:t>
      </w:r>
      <w:r>
        <w:rPr>
          <w:lang w:val="tr-TR"/>
        </w:rPr>
        <w:t>im görevlisi</w:t>
      </w:r>
      <w:r w:rsidRPr="00E13F7F">
        <w:rPr>
          <w:lang w:val="tr-TR"/>
        </w:rPr>
        <w:t>/araştırmacısı,</w:t>
      </w:r>
    </w:p>
    <w:p w:rsidR="003A6782" w:rsidRDefault="00E13F7F" w:rsidP="003A6782">
      <w:pPr>
        <w:pStyle w:val="ListParagraph"/>
        <w:numPr>
          <w:ilvl w:val="1"/>
          <w:numId w:val="1"/>
        </w:numPr>
        <w:rPr>
          <w:lang w:val="tr-TR"/>
        </w:rPr>
      </w:pPr>
      <w:r w:rsidRPr="00E13F7F">
        <w:rPr>
          <w:lang w:val="tr-TR"/>
        </w:rPr>
        <w:t xml:space="preserve"> Örgün </w:t>
      </w:r>
      <w:r w:rsidR="003A6782">
        <w:rPr>
          <w:lang w:val="tr-TR"/>
        </w:rPr>
        <w:t>eğitim düzeyine göre lisanslanlı</w:t>
      </w:r>
      <w:r w:rsidRPr="00E13F7F">
        <w:rPr>
          <w:lang w:val="tr-TR"/>
        </w:rPr>
        <w:t xml:space="preserve"> öğretmenler,</w:t>
      </w:r>
    </w:p>
    <w:p w:rsidR="003A6782" w:rsidRDefault="003A6782" w:rsidP="003A6782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Değerlendirme uzmanlarının seçimi </w:t>
      </w:r>
      <w:r w:rsidRPr="003A6782">
        <w:rPr>
          <w:lang w:val="tr-TR"/>
        </w:rPr>
        <w:t xml:space="preserve">i ve farklı </w:t>
      </w:r>
      <w:r>
        <w:rPr>
          <w:lang w:val="tr-TR"/>
        </w:rPr>
        <w:t xml:space="preserve">alanlar ile </w:t>
      </w:r>
      <w:r w:rsidRPr="003A6782">
        <w:rPr>
          <w:lang w:val="tr-TR"/>
        </w:rPr>
        <w:t xml:space="preserve"> </w:t>
      </w:r>
      <w:r>
        <w:rPr>
          <w:lang w:val="tr-TR"/>
        </w:rPr>
        <w:t xml:space="preserve">dersler </w:t>
      </w:r>
      <w:r w:rsidRPr="003A6782">
        <w:rPr>
          <w:lang w:val="tr-TR"/>
        </w:rPr>
        <w:t xml:space="preserve"> için ekiplerin belirlenmesi</w:t>
      </w:r>
      <w:r>
        <w:rPr>
          <w:lang w:val="tr-TR"/>
        </w:rPr>
        <w:t xml:space="preserve"> 18/2018 No.’lu Y. </w:t>
      </w:r>
      <w:r w:rsidRPr="003A6782">
        <w:rPr>
          <w:lang w:val="tr-TR"/>
        </w:rPr>
        <w:t xml:space="preserve">tarafından tanımlanan prosedürlere göre </w:t>
      </w:r>
      <w:r>
        <w:rPr>
          <w:lang w:val="tr-TR"/>
        </w:rPr>
        <w:t>gerçekleşecektir.</w:t>
      </w:r>
      <w:r w:rsidRPr="003A6782">
        <w:rPr>
          <w:lang w:val="tr-TR"/>
        </w:rPr>
        <w:t xml:space="preserve"> </w:t>
      </w:r>
    </w:p>
    <w:p w:rsidR="003A6782" w:rsidRDefault="003A6782" w:rsidP="003A6782">
      <w:pPr>
        <w:pStyle w:val="ListParagraph"/>
        <w:numPr>
          <w:ilvl w:val="0"/>
          <w:numId w:val="1"/>
        </w:numPr>
        <w:rPr>
          <w:lang w:val="tr-TR"/>
        </w:rPr>
      </w:pPr>
      <w:r w:rsidRPr="003A6782">
        <w:rPr>
          <w:lang w:val="tr-TR"/>
        </w:rPr>
        <w:t xml:space="preserve"> Seçilen </w:t>
      </w:r>
      <w:r>
        <w:rPr>
          <w:lang w:val="tr-TR"/>
        </w:rPr>
        <w:t xml:space="preserve">değerlendirme uzmanlarının </w:t>
      </w:r>
      <w:r w:rsidRPr="003A6782">
        <w:rPr>
          <w:lang w:val="tr-TR"/>
        </w:rPr>
        <w:t>katılım</w:t>
      </w:r>
      <w:r>
        <w:rPr>
          <w:lang w:val="tr-TR"/>
        </w:rPr>
        <w:t xml:space="preserve"> hizmetleri, EBTİB’nın </w:t>
      </w:r>
      <w:r w:rsidRPr="003A6782">
        <w:rPr>
          <w:lang w:val="tr-TR"/>
        </w:rPr>
        <w:t xml:space="preserve"> </w:t>
      </w:r>
      <w:r>
        <w:rPr>
          <w:lang w:val="tr-TR"/>
        </w:rPr>
        <w:t xml:space="preserve"> yürürlükteki mevzuatına </w:t>
      </w:r>
      <w:r w:rsidRPr="003A6782">
        <w:rPr>
          <w:lang w:val="tr-TR"/>
        </w:rPr>
        <w:t xml:space="preserve">göre </w:t>
      </w:r>
      <w:r>
        <w:rPr>
          <w:lang w:val="tr-TR"/>
        </w:rPr>
        <w:t xml:space="preserve">anlaşmayla </w:t>
      </w:r>
      <w:r w:rsidRPr="003A6782">
        <w:rPr>
          <w:lang w:val="tr-TR"/>
        </w:rPr>
        <w:t>yapılır.</w:t>
      </w:r>
    </w:p>
    <w:p w:rsidR="003A6782" w:rsidRDefault="000B02AF" w:rsidP="000B02A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İşbu </w:t>
      </w:r>
      <w:r w:rsidRPr="000B02AF">
        <w:rPr>
          <w:lang w:val="tr-TR"/>
        </w:rPr>
        <w:t>davet</w:t>
      </w:r>
      <w:r>
        <w:rPr>
          <w:lang w:val="tr-TR"/>
        </w:rPr>
        <w:t xml:space="preserve">, </w:t>
      </w:r>
      <w:r w:rsidRPr="000B02AF">
        <w:rPr>
          <w:lang w:val="tr-TR"/>
        </w:rPr>
        <w:t xml:space="preserve"> günlük gazetelerde yayınlandığı tarihten itibaren 7 gün boyunca açıktır.</w:t>
      </w:r>
    </w:p>
    <w:p w:rsidR="000B02AF" w:rsidRDefault="000B02AF" w:rsidP="000B02A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Başvuru süresi (güncellenmiş CV </w:t>
      </w:r>
      <w:r w:rsidRPr="000B02AF">
        <w:rPr>
          <w:lang w:val="tr-TR"/>
        </w:rPr>
        <w:t xml:space="preserve">ve 1.1 </w:t>
      </w:r>
      <w:r>
        <w:rPr>
          <w:lang w:val="tr-TR"/>
        </w:rPr>
        <w:t>maddedeeki  ek yazı ile birlikte)</w:t>
      </w:r>
      <w:r w:rsidRPr="000B02AF">
        <w:rPr>
          <w:lang w:val="tr-TR"/>
        </w:rPr>
        <w:t xml:space="preserve"> günlük gazetelerde</w:t>
      </w:r>
      <w:r>
        <w:rPr>
          <w:lang w:val="tr-TR"/>
        </w:rPr>
        <w:t xml:space="preserve">ki </w:t>
      </w:r>
      <w:r w:rsidRPr="000B02AF">
        <w:rPr>
          <w:lang w:val="tr-TR"/>
        </w:rPr>
        <w:t xml:space="preserve"> yayınlanma tarihi ile başlar ve 4 Mayıs 2020'de sona erer.</w:t>
      </w:r>
    </w:p>
    <w:p w:rsidR="000B02AF" w:rsidRDefault="000B02AF" w:rsidP="000B02AF">
      <w:pPr>
        <w:pStyle w:val="ListParagraph"/>
        <w:numPr>
          <w:ilvl w:val="0"/>
          <w:numId w:val="1"/>
        </w:numPr>
        <w:rPr>
          <w:lang w:val="tr-TR"/>
        </w:rPr>
      </w:pPr>
      <w:r w:rsidRPr="000B02AF">
        <w:rPr>
          <w:lang w:val="tr-TR"/>
        </w:rPr>
        <w:lastRenderedPageBreak/>
        <w:t xml:space="preserve">Başvurular </w:t>
      </w:r>
      <w:r>
        <w:rPr>
          <w:lang w:val="tr-TR"/>
        </w:rPr>
        <w:t xml:space="preserve">kapalı zarfı  KEBTB’nın </w:t>
      </w:r>
      <w:r w:rsidRPr="000B02AF">
        <w:rPr>
          <w:lang w:val="tr-TR"/>
        </w:rPr>
        <w:t>4 nolu ofis</w:t>
      </w:r>
      <w:r>
        <w:rPr>
          <w:lang w:val="tr-TR"/>
        </w:rPr>
        <w:t>ine</w:t>
      </w:r>
      <w:r w:rsidRPr="000B02AF">
        <w:rPr>
          <w:lang w:val="tr-TR"/>
        </w:rPr>
        <w:t>,</w:t>
      </w:r>
      <w:r>
        <w:rPr>
          <w:lang w:val="tr-TR"/>
        </w:rPr>
        <w:t xml:space="preserve"> teslim ederek </w:t>
      </w:r>
      <w:r w:rsidRPr="000B02AF">
        <w:rPr>
          <w:lang w:val="tr-TR"/>
        </w:rPr>
        <w:t xml:space="preserve"> yapılır.</w:t>
      </w:r>
    </w:p>
    <w:p w:rsidR="000B02AF" w:rsidRPr="003A6782" w:rsidRDefault="009C61B9" w:rsidP="000B02AF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Şartlara </w:t>
      </w:r>
      <w:r w:rsidR="000B02AF">
        <w:rPr>
          <w:lang w:val="tr-TR"/>
        </w:rPr>
        <w:t xml:space="preserve"> ve</w:t>
      </w:r>
      <w:r w:rsidR="000B02AF" w:rsidRPr="000B02AF">
        <w:t xml:space="preserve"> </w:t>
      </w:r>
      <w:r w:rsidR="000B02AF" w:rsidRPr="000B02AF">
        <w:rPr>
          <w:lang w:val="tr-TR"/>
        </w:rPr>
        <w:t>18/2018</w:t>
      </w:r>
      <w:r w:rsidR="000B02AF">
        <w:rPr>
          <w:lang w:val="tr-TR"/>
        </w:rPr>
        <w:t xml:space="preserve"> No’lu Y. </w:t>
      </w:r>
      <w:r>
        <w:rPr>
          <w:lang w:val="tr-TR"/>
        </w:rPr>
        <w:t>belirlenen kriterlere</w:t>
      </w:r>
      <w:r w:rsidR="000B02AF" w:rsidRPr="000B02AF">
        <w:rPr>
          <w:lang w:val="tr-TR"/>
        </w:rPr>
        <w:t xml:space="preserve"> </w:t>
      </w:r>
      <w:r>
        <w:rPr>
          <w:lang w:val="tr-TR"/>
        </w:rPr>
        <w:t xml:space="preserve"> uyumlu olan  adaylar</w:t>
      </w:r>
      <w:r w:rsidR="000B02AF">
        <w:rPr>
          <w:lang w:val="tr-TR"/>
        </w:rPr>
        <w:t xml:space="preserve"> </w:t>
      </w:r>
      <w:r>
        <w:rPr>
          <w:lang w:val="tr-TR"/>
        </w:rPr>
        <w:t xml:space="preserve">görevlendirilecektir. </w:t>
      </w:r>
    </w:p>
    <w:p w:rsidR="00E13F7F" w:rsidRDefault="00E13F7F" w:rsidP="00E13F7F">
      <w:pPr>
        <w:pStyle w:val="ListParagraph"/>
        <w:rPr>
          <w:lang w:val="tr-TR"/>
        </w:rPr>
      </w:pPr>
    </w:p>
    <w:p w:rsidR="00E13F7F" w:rsidRDefault="00E13F7F" w:rsidP="00E13F7F">
      <w:pPr>
        <w:pStyle w:val="ListParagraph"/>
        <w:rPr>
          <w:lang w:val="tr-TR"/>
        </w:rPr>
      </w:pPr>
    </w:p>
    <w:p w:rsidR="00E13F7F" w:rsidRPr="00E13F7F" w:rsidRDefault="00E13F7F" w:rsidP="00E13F7F">
      <w:pPr>
        <w:pStyle w:val="ListParagraph"/>
        <w:ind w:left="1110"/>
        <w:rPr>
          <w:lang w:val="tr-TR"/>
        </w:rPr>
      </w:pPr>
    </w:p>
    <w:p w:rsidR="009B1EF0" w:rsidRDefault="009B1EF0">
      <w:pPr>
        <w:rPr>
          <w:lang w:val="tr-TR"/>
        </w:rPr>
      </w:pPr>
    </w:p>
    <w:sectPr w:rsidR="009B1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47FE"/>
    <w:multiLevelType w:val="multilevel"/>
    <w:tmpl w:val="61FA3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4D"/>
    <w:rsid w:val="000B02AF"/>
    <w:rsid w:val="000E5D73"/>
    <w:rsid w:val="0036204D"/>
    <w:rsid w:val="003A6782"/>
    <w:rsid w:val="00587F5E"/>
    <w:rsid w:val="009B1EF0"/>
    <w:rsid w:val="009C61B9"/>
    <w:rsid w:val="00E13F7F"/>
    <w:rsid w:val="00F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</dc:creator>
  <cp:keywords/>
  <dc:description/>
  <cp:lastModifiedBy>enis</cp:lastModifiedBy>
  <cp:revision>3</cp:revision>
  <dcterms:created xsi:type="dcterms:W3CDTF">2020-04-26T11:32:00Z</dcterms:created>
  <dcterms:modified xsi:type="dcterms:W3CDTF">2020-04-27T08:43:00Z</dcterms:modified>
</cp:coreProperties>
</file>